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163FCE2F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D5AEED" w14:textId="3AAE2C71" w:rsidR="003652E3" w:rsidRDefault="003652E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6EBAB44" w14:textId="5A161CBA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D590149" w14:textId="7A930EB4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6A810A4" w14:textId="77777777" w:rsidR="000F52FB" w:rsidRDefault="000F52FB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77777777" w:rsidR="009D6898" w:rsidRPr="00875025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0DF286EE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874AEB">
        <w:rPr>
          <w:rFonts w:ascii="Times New Roman" w:hAnsi="Times New Roman"/>
          <w:b/>
          <w:sz w:val="24"/>
          <w:szCs w:val="24"/>
        </w:rPr>
        <w:t>40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6A513C0C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74AEB">
        <w:rPr>
          <w:rFonts w:ascii="Times New Roman" w:hAnsi="Times New Roman"/>
          <w:sz w:val="24"/>
          <w:szCs w:val="24"/>
        </w:rPr>
        <w:t>2</w:t>
      </w:r>
      <w:r w:rsidR="00013D3F">
        <w:rPr>
          <w:rFonts w:ascii="Times New Roman" w:hAnsi="Times New Roman"/>
          <w:sz w:val="24"/>
          <w:szCs w:val="24"/>
        </w:rPr>
        <w:t>1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0D6A0B">
        <w:rPr>
          <w:rFonts w:ascii="Times New Roman" w:hAnsi="Times New Roman"/>
          <w:sz w:val="24"/>
          <w:szCs w:val="24"/>
        </w:rPr>
        <w:t>января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5BF16215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89655B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89655B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89655B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89655B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89655B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5D5ECC98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8D4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835A8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="008E58D4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280049" w:rsidRPr="00F77093" w14:paraId="24C97608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B8D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95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EBC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1403" w14:textId="77777777" w:rsidR="00280049" w:rsidRPr="00F77093" w:rsidRDefault="00280049" w:rsidP="0028004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B12885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7FEC8037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242FE2D3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0C41468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695C61E2" w:rsidR="00B12885" w:rsidRPr="00DC2B08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B12885" w:rsidRPr="00F77093" w14:paraId="7E2FD53F" w14:textId="77777777" w:rsidTr="00AA2C16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1809" w14:textId="3A30086B" w:rsidR="00B12885" w:rsidRPr="00F77093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0389" w14:textId="588BFF6C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8AF" w14:textId="3C91513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 w:rsidR="000F52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AA36" w14:textId="0C3E39BA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26867B7" w:rsidR="00B12885" w:rsidRPr="00055C96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FE1ECE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12885" w:rsidRPr="00055C96" w:rsidRDefault="00B12885" w:rsidP="00B128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6A38405A" w:rsidR="00B12885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E1E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237301C8" w:rsidR="00B12885" w:rsidRPr="00FE1ECE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E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E180AEF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6D54517E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7669BFF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12885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1F57E21" w:rsidR="00B12885" w:rsidRPr="00FE1ECE" w:rsidRDefault="00B12885" w:rsidP="00B12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0F52FB"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12885" w:rsidRPr="00F77093" w:rsidRDefault="00B12885" w:rsidP="00B12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31F1D116" w14:textId="77777777" w:rsidR="00255DF9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4EF1202" w14:textId="77777777" w:rsidR="00E041EC" w:rsidRPr="00F77093" w:rsidRDefault="00255DF9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="00251750"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="00251750"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514CC233" w14:textId="28934A28" w:rsidR="009D6898" w:rsidRDefault="00E041EC" w:rsidP="00B1288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lastRenderedPageBreak/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B12885">
        <w:rPr>
          <w:rFonts w:ascii="Times New Roman" w:hAnsi="Times New Roman"/>
          <w:sz w:val="24"/>
          <w:szCs w:val="24"/>
        </w:rPr>
        <w:t>100</w:t>
      </w:r>
      <w:r w:rsidR="002D013C" w:rsidRPr="00DC2B08">
        <w:rPr>
          <w:rFonts w:ascii="Times New Roman" w:hAnsi="Times New Roman"/>
          <w:sz w:val="24"/>
          <w:szCs w:val="24"/>
        </w:rPr>
        <w:t xml:space="preserve"> %</w:t>
      </w:r>
      <w:r w:rsidRPr="00DC2B08">
        <w:rPr>
          <w:rFonts w:ascii="Times New Roman" w:hAnsi="Times New Roman"/>
          <w:sz w:val="24"/>
          <w:szCs w:val="24"/>
        </w:rPr>
        <w:t>),</w:t>
      </w:r>
      <w:r w:rsidRPr="004C33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60F1567B" w14:textId="77777777" w:rsidR="000D6A0B" w:rsidRPr="000D6A0B" w:rsidRDefault="000D6A0B" w:rsidP="00EF0E93">
      <w:pPr>
        <w:widowControl w:val="0"/>
        <w:spacing w:after="0"/>
        <w:jc w:val="both"/>
        <w:outlineLvl w:val="0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14:paraId="421FA05F" w14:textId="2E5D96E4" w:rsidR="000D6A0B" w:rsidRPr="0022426B" w:rsidRDefault="00EF0E93" w:rsidP="000D6A0B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П</w:t>
      </w:r>
      <w:r w:rsidR="000D6A0B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овестк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</w:t>
      </w:r>
      <w:r w:rsidR="000D6A0B"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дня:</w:t>
      </w:r>
    </w:p>
    <w:p w14:paraId="47DAA848" w14:textId="6CDCCDCD" w:rsidR="009D6898" w:rsidRPr="00DB401A" w:rsidRDefault="009D6898" w:rsidP="009D689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5F811D62" w14:textId="77777777" w:rsidR="006420C1" w:rsidRDefault="00462F95" w:rsidP="006D5D8E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6420C1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991CEB2" w14:textId="22A3ACC7" w:rsidR="00484276" w:rsidRPr="006420C1" w:rsidRDefault="00874AEB" w:rsidP="006420C1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74AEB">
        <w:rPr>
          <w:rFonts w:ascii="Times New Roman" w:hAnsi="Times New Roman"/>
          <w:color w:val="000000" w:themeColor="text1"/>
          <w:sz w:val="24"/>
          <w:szCs w:val="24"/>
        </w:rPr>
        <w:t>АО «ГЛАВДОРСТРОЙ»</w:t>
      </w:r>
      <w:r w:rsidR="006420C1" w:rsidRPr="006420C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1FF4BD1" w14:textId="1D0304CC" w:rsidR="0084537E" w:rsidRDefault="00874AEB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874AEB">
        <w:rPr>
          <w:rFonts w:ascii="Times New Roman" w:hAnsi="Times New Roman"/>
          <w:color w:val="000000" w:themeColor="text1"/>
          <w:sz w:val="24"/>
          <w:szCs w:val="24"/>
        </w:rPr>
        <w:t>ООО «ДОМАСК»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7DBCEF1" w14:textId="55CA6D25" w:rsidR="00874AEB" w:rsidRDefault="002F4F6C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F4F6C">
        <w:rPr>
          <w:rFonts w:ascii="Times New Roman" w:hAnsi="Times New Roman"/>
          <w:color w:val="000000" w:themeColor="text1"/>
          <w:sz w:val="24"/>
          <w:szCs w:val="24"/>
        </w:rPr>
        <w:t>ООО «ГСК-Инжиниринг»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1CA1090" w14:textId="4EE8238F" w:rsidR="002F4F6C" w:rsidRDefault="002F4F6C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2F4F6C">
        <w:rPr>
          <w:rFonts w:ascii="Times New Roman" w:hAnsi="Times New Roman"/>
          <w:color w:val="000000" w:themeColor="text1"/>
          <w:sz w:val="24"/>
          <w:szCs w:val="24"/>
        </w:rPr>
        <w:t>ООО «ПАРТНЕР»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AA90A55" w14:textId="0B2492FC" w:rsidR="002F4F6C" w:rsidRDefault="0010683F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0683F">
        <w:rPr>
          <w:rFonts w:ascii="Times New Roman" w:hAnsi="Times New Roman"/>
          <w:color w:val="000000" w:themeColor="text1"/>
          <w:sz w:val="24"/>
          <w:szCs w:val="24"/>
        </w:rPr>
        <w:t>ООО «СК-ЦЕНТР»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52782D3" w14:textId="64F9D2BE" w:rsidR="0010683F" w:rsidRDefault="00A56792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A56792">
        <w:rPr>
          <w:rFonts w:ascii="Times New Roman" w:hAnsi="Times New Roman"/>
          <w:color w:val="000000" w:themeColor="text1"/>
          <w:sz w:val="24"/>
          <w:szCs w:val="24"/>
        </w:rPr>
        <w:t>ООО «Мониторинг инфраструктуры»</w:t>
      </w:r>
      <w:r w:rsidR="00013D3F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5F16AA93" w14:textId="6B224617" w:rsidR="00013D3F" w:rsidRDefault="00013D3F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13D3F">
        <w:rPr>
          <w:rFonts w:ascii="Times New Roman" w:hAnsi="Times New Roman"/>
          <w:color w:val="000000" w:themeColor="text1"/>
          <w:sz w:val="24"/>
          <w:szCs w:val="24"/>
        </w:rPr>
        <w:t>ООО «НАНОСТРОЙ»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E7DB77" w14:textId="587636D8" w:rsidR="00013D3F" w:rsidRDefault="00013D3F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013D3F">
        <w:rPr>
          <w:rFonts w:ascii="Times New Roman" w:hAnsi="Times New Roman"/>
          <w:color w:val="000000" w:themeColor="text1"/>
          <w:sz w:val="24"/>
          <w:szCs w:val="24"/>
        </w:rPr>
        <w:t>ООО «НПЦ «Развитие»</w:t>
      </w:r>
      <w:r w:rsidR="0069080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4A22EAD6" w14:textId="4B23FC81" w:rsidR="00690805" w:rsidRPr="0033583B" w:rsidRDefault="00690805" w:rsidP="0033583B">
      <w:pPr>
        <w:pStyle w:val="a3"/>
        <w:widowControl w:val="0"/>
        <w:numPr>
          <w:ilvl w:val="0"/>
          <w:numId w:val="37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690805">
        <w:rPr>
          <w:rFonts w:ascii="Times New Roman" w:hAnsi="Times New Roman"/>
          <w:color w:val="000000" w:themeColor="text1"/>
          <w:sz w:val="24"/>
          <w:szCs w:val="24"/>
        </w:rPr>
        <w:t>ООО «ВЕРСАЛЬ»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913FFA7" w14:textId="77777777" w:rsidR="003F17AC" w:rsidRPr="003652E3" w:rsidRDefault="003F17AC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7EA7EF85" w14:textId="751DB47F" w:rsidR="000D6A0B" w:rsidRPr="00BB6851" w:rsidRDefault="00EF0E93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0D6A0B"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68C72EC4" w14:textId="77777777" w:rsidR="00462F95" w:rsidRPr="000D6A0B" w:rsidRDefault="00462F95" w:rsidP="00462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7505733B" w14:textId="26E2EB2B" w:rsidR="006E38AB" w:rsidRDefault="00484276" w:rsidP="006E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6E38AB">
        <w:rPr>
          <w:rFonts w:ascii="Times New Roman" w:hAnsi="Times New Roman"/>
          <w:bCs/>
          <w:sz w:val="24"/>
          <w:szCs w:val="24"/>
        </w:rPr>
        <w:t xml:space="preserve">. </w:t>
      </w:r>
      <w:r w:rsidR="006E38AB">
        <w:rPr>
          <w:rFonts w:ascii="Times New Roman" w:hAnsi="Times New Roman"/>
          <w:bCs/>
          <w:sz w:val="24"/>
          <w:szCs w:val="24"/>
        </w:rPr>
        <w:tab/>
      </w:r>
      <w:r w:rsidR="006E38AB"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="006E38AB"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="006E38AB" w:rsidRPr="00297039">
        <w:rPr>
          <w:rFonts w:ascii="Times New Roman" w:hAnsi="Times New Roman"/>
          <w:sz w:val="24"/>
          <w:szCs w:val="24"/>
        </w:rPr>
        <w:br/>
      </w:r>
      <w:r w:rsidR="00874AEB" w:rsidRPr="00874AEB">
        <w:rPr>
          <w:rFonts w:ascii="Times New Roman" w:hAnsi="Times New Roman"/>
          <w:sz w:val="24"/>
          <w:szCs w:val="24"/>
        </w:rPr>
        <w:t>АО «ГЛАВДОРСТРОЙ»</w:t>
      </w:r>
      <w:r w:rsidR="00874AEB">
        <w:rPr>
          <w:rFonts w:ascii="Times New Roman" w:hAnsi="Times New Roman"/>
          <w:sz w:val="24"/>
          <w:szCs w:val="24"/>
        </w:rPr>
        <w:t xml:space="preserve"> </w:t>
      </w:r>
      <w:r w:rsidR="006E38AB">
        <w:rPr>
          <w:rFonts w:ascii="Times New Roman" w:hAnsi="Times New Roman"/>
          <w:sz w:val="24"/>
          <w:szCs w:val="24"/>
        </w:rPr>
        <w:t>связано</w:t>
      </w:r>
      <w:r w:rsidR="006E38AB" w:rsidRPr="00297039">
        <w:rPr>
          <w:rFonts w:ascii="Times New Roman" w:hAnsi="Times New Roman"/>
          <w:sz w:val="24"/>
          <w:szCs w:val="24"/>
        </w:rPr>
        <w:t xml:space="preserve"> </w:t>
      </w:r>
      <w:r w:rsidR="006E38AB"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="006E38AB"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E38AB"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="006E38AB" w:rsidRPr="00297039">
        <w:rPr>
          <w:rFonts w:ascii="Times New Roman" w:hAnsi="Times New Roman"/>
          <w:sz w:val="24"/>
          <w:szCs w:val="24"/>
        </w:rPr>
        <w:t>. письмо</w:t>
      </w:r>
      <w:r w:rsidR="006E38AB">
        <w:rPr>
          <w:rFonts w:ascii="Times New Roman" w:hAnsi="Times New Roman"/>
          <w:sz w:val="24"/>
          <w:szCs w:val="24"/>
        </w:rPr>
        <w:t xml:space="preserve"> </w:t>
      </w:r>
      <w:r w:rsidR="006E38AB" w:rsidRPr="00297039">
        <w:rPr>
          <w:rFonts w:ascii="Times New Roman" w:hAnsi="Times New Roman"/>
          <w:sz w:val="24"/>
          <w:szCs w:val="24"/>
        </w:rPr>
        <w:t xml:space="preserve">от </w:t>
      </w:r>
      <w:r w:rsidR="00874AEB">
        <w:rPr>
          <w:rFonts w:ascii="Times New Roman" w:hAnsi="Times New Roman"/>
          <w:sz w:val="24"/>
          <w:szCs w:val="24"/>
        </w:rPr>
        <w:t>2</w:t>
      </w:r>
      <w:r w:rsidR="00013D3F">
        <w:rPr>
          <w:rFonts w:ascii="Times New Roman" w:hAnsi="Times New Roman"/>
          <w:sz w:val="24"/>
          <w:szCs w:val="24"/>
        </w:rPr>
        <w:t>1</w:t>
      </w:r>
      <w:r w:rsidR="006E38AB">
        <w:rPr>
          <w:rFonts w:ascii="Times New Roman" w:hAnsi="Times New Roman"/>
          <w:sz w:val="24"/>
          <w:szCs w:val="24"/>
        </w:rPr>
        <w:t>.</w:t>
      </w:r>
      <w:r w:rsidR="00BB6851">
        <w:rPr>
          <w:rFonts w:ascii="Times New Roman" w:hAnsi="Times New Roman"/>
          <w:sz w:val="24"/>
          <w:szCs w:val="24"/>
        </w:rPr>
        <w:t>01</w:t>
      </w:r>
      <w:r w:rsidR="006E38AB">
        <w:rPr>
          <w:rFonts w:ascii="Times New Roman" w:hAnsi="Times New Roman"/>
          <w:sz w:val="24"/>
          <w:szCs w:val="24"/>
        </w:rPr>
        <w:t>.202</w:t>
      </w:r>
      <w:r w:rsidR="00BB6851" w:rsidRPr="002B09B8">
        <w:rPr>
          <w:rFonts w:ascii="Times New Roman" w:hAnsi="Times New Roman"/>
          <w:sz w:val="24"/>
          <w:szCs w:val="24"/>
        </w:rPr>
        <w:t>2</w:t>
      </w:r>
      <w:r w:rsidR="006E38AB" w:rsidRPr="002B09B8">
        <w:rPr>
          <w:rFonts w:ascii="Times New Roman" w:hAnsi="Times New Roman"/>
          <w:sz w:val="24"/>
          <w:szCs w:val="24"/>
        </w:rPr>
        <w:t xml:space="preserve"> № </w:t>
      </w:r>
      <w:r w:rsidR="00FD2988">
        <w:rPr>
          <w:rFonts w:ascii="Times New Roman" w:hAnsi="Times New Roman"/>
          <w:sz w:val="24"/>
          <w:szCs w:val="24"/>
        </w:rPr>
        <w:t>98</w:t>
      </w:r>
      <w:r w:rsidR="006E38AB" w:rsidRPr="00297039">
        <w:rPr>
          <w:rFonts w:ascii="Times New Roman" w:hAnsi="Times New Roman"/>
          <w:sz w:val="24"/>
          <w:szCs w:val="24"/>
        </w:rPr>
        <w:t>).</w:t>
      </w:r>
    </w:p>
    <w:p w14:paraId="224FD87A" w14:textId="78DB7097" w:rsidR="00874AEB" w:rsidRPr="00DB401A" w:rsidRDefault="00874AEB" w:rsidP="00874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 </w:t>
      </w:r>
      <w:r>
        <w:rPr>
          <w:rFonts w:ascii="Times New Roman" w:hAnsi="Times New Roman"/>
          <w:bCs/>
          <w:sz w:val="24"/>
          <w:szCs w:val="24"/>
        </w:rPr>
        <w:tab/>
      </w:r>
      <w:r w:rsidRPr="0041481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="00C6600A" w:rsidRPr="00874AEB">
        <w:rPr>
          <w:rFonts w:ascii="Times New Roman" w:hAnsi="Times New Roman"/>
          <w:color w:val="000000" w:themeColor="text1"/>
          <w:sz w:val="24"/>
          <w:szCs w:val="24"/>
        </w:rPr>
        <w:t>ООО «ДОМАСК»</w:t>
      </w:r>
      <w:r w:rsidRPr="00414814">
        <w:rPr>
          <w:rFonts w:ascii="Times New Roman" w:hAnsi="Times New Roman"/>
          <w:sz w:val="24"/>
          <w:szCs w:val="24"/>
        </w:rPr>
        <w:t xml:space="preserve"> </w:t>
      </w:r>
      <w:r w:rsidRPr="00414814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01A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строительства, включая особо опасные, технически сложные, уникальные объекты (кроме объектов использования атомной энергии), стоимость которых по одному договору </w:t>
      </w:r>
      <w:r w:rsidR="00C6600A">
        <w:rPr>
          <w:rFonts w:ascii="Times New Roman" w:hAnsi="Times New Roman"/>
          <w:sz w:val="24"/>
          <w:szCs w:val="24"/>
        </w:rPr>
        <w:t xml:space="preserve">                              </w:t>
      </w:r>
      <w:r w:rsidRPr="00DB401A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DB401A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DB401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6C308C72" w14:textId="784BD021" w:rsidR="00874AEB" w:rsidRPr="00414814" w:rsidRDefault="00874AEB" w:rsidP="00874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2</w:t>
      </w:r>
      <w:r w:rsidRPr="00414814">
        <w:rPr>
          <w:rFonts w:ascii="Times New Roman" w:hAnsi="Times New Roman"/>
          <w:sz w:val="24"/>
          <w:szCs w:val="24"/>
        </w:rPr>
        <w:t>.1.</w:t>
      </w:r>
      <w:r w:rsidRPr="00414814">
        <w:rPr>
          <w:rFonts w:ascii="Times New Roman" w:hAnsi="Times New Roman"/>
          <w:sz w:val="24"/>
          <w:szCs w:val="24"/>
        </w:rPr>
        <w:tab/>
      </w:r>
      <w:r w:rsidR="00C6600A" w:rsidRPr="00874AEB">
        <w:rPr>
          <w:rFonts w:ascii="Times New Roman" w:hAnsi="Times New Roman"/>
          <w:color w:val="000000" w:themeColor="text1"/>
          <w:sz w:val="24"/>
          <w:szCs w:val="24"/>
        </w:rPr>
        <w:t>ООО «ДОМАСК»</w:t>
      </w:r>
      <w:r w:rsidRPr="00414814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1D88E03C" w14:textId="019BF127" w:rsidR="00874AEB" w:rsidRPr="00414814" w:rsidRDefault="00874AEB" w:rsidP="00874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2</w:t>
      </w:r>
      <w:r w:rsidRPr="00414814">
        <w:rPr>
          <w:rFonts w:ascii="Times New Roman" w:hAnsi="Times New Roman"/>
          <w:bCs/>
          <w:sz w:val="24"/>
          <w:szCs w:val="24"/>
        </w:rPr>
        <w:t>.2.</w:t>
      </w:r>
      <w:r w:rsidRPr="00414814"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C6600A" w:rsidRPr="00874AEB">
        <w:rPr>
          <w:rFonts w:ascii="Times New Roman" w:hAnsi="Times New Roman"/>
          <w:color w:val="000000" w:themeColor="text1"/>
          <w:sz w:val="24"/>
          <w:szCs w:val="24"/>
        </w:rPr>
        <w:t>ООО «ДОМАСК»</w:t>
      </w:r>
      <w:r w:rsidRPr="00414814"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14814">
        <w:rPr>
          <w:rFonts w:ascii="Times New Roman" w:hAnsi="Times New Roman"/>
          <w:sz w:val="24"/>
          <w:szCs w:val="24"/>
        </w:rPr>
        <w:t>изменением категории объектов капитального строительства.</w:t>
      </w:r>
    </w:p>
    <w:p w14:paraId="2C0AFAB9" w14:textId="6C17E6EC" w:rsidR="00874AEB" w:rsidRDefault="00874AEB" w:rsidP="00874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2.3.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99</w:t>
      </w:r>
      <w:r>
        <w:rPr>
          <w:rFonts w:ascii="Times New Roman" w:hAnsi="Times New Roman"/>
          <w:bCs/>
          <w:color w:val="000000"/>
          <w:sz w:val="24"/>
          <w:szCs w:val="24"/>
        </w:rPr>
        <w:t>6-А-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13D3F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01</w:t>
      </w:r>
      <w:r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013D3F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января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C6600A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C6600A" w:rsidRPr="00874AEB">
        <w:rPr>
          <w:rFonts w:ascii="Times New Roman" w:hAnsi="Times New Roman"/>
          <w:color w:val="000000" w:themeColor="text1"/>
          <w:sz w:val="24"/>
          <w:szCs w:val="24"/>
        </w:rPr>
        <w:t>ООО «ДОМАСК»</w:t>
      </w:r>
      <w:r w:rsidRPr="0041481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24337661" w14:textId="757411C1" w:rsidR="002F4F6C" w:rsidRPr="00DB401A" w:rsidRDefault="002F4F6C" w:rsidP="002F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 </w:t>
      </w:r>
      <w:r>
        <w:rPr>
          <w:rFonts w:ascii="Times New Roman" w:hAnsi="Times New Roman"/>
          <w:bCs/>
          <w:sz w:val="24"/>
          <w:szCs w:val="24"/>
        </w:rPr>
        <w:tab/>
      </w:r>
      <w:r w:rsidRPr="0041481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2F4F6C">
        <w:rPr>
          <w:rFonts w:ascii="Times New Roman" w:hAnsi="Times New Roman"/>
          <w:bCs/>
          <w:sz w:val="24"/>
          <w:szCs w:val="24"/>
        </w:rPr>
        <w:t>ООО «ГСК-Инжиниринг»</w:t>
      </w:r>
      <w:r w:rsidRPr="00414814">
        <w:rPr>
          <w:rFonts w:ascii="Times New Roman" w:hAnsi="Times New Roman"/>
          <w:sz w:val="24"/>
          <w:szCs w:val="24"/>
        </w:rPr>
        <w:t xml:space="preserve"> </w:t>
      </w:r>
      <w:r w:rsidRPr="00414814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01A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строительства, включая особо опасные, технически сложные, уникальные объекты (кроме объектов использования атомной энергии), стоимость которых по одному договору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401A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DB401A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DB401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655121D5" w14:textId="3EC34900" w:rsidR="002F4F6C" w:rsidRPr="00414814" w:rsidRDefault="002F4F6C" w:rsidP="002F4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3</w:t>
      </w:r>
      <w:r w:rsidRPr="00414814">
        <w:rPr>
          <w:rFonts w:ascii="Times New Roman" w:hAnsi="Times New Roman"/>
          <w:sz w:val="24"/>
          <w:szCs w:val="24"/>
        </w:rPr>
        <w:t>.1.</w:t>
      </w:r>
      <w:r w:rsidRPr="00414814">
        <w:rPr>
          <w:rFonts w:ascii="Times New Roman" w:hAnsi="Times New Roman"/>
          <w:sz w:val="24"/>
          <w:szCs w:val="24"/>
        </w:rPr>
        <w:tab/>
      </w:r>
      <w:r w:rsidRPr="002F4F6C">
        <w:rPr>
          <w:rFonts w:ascii="Times New Roman" w:hAnsi="Times New Roman"/>
          <w:sz w:val="24"/>
          <w:szCs w:val="24"/>
        </w:rPr>
        <w:t>ООО «ГСК-Инжиниринг»</w:t>
      </w:r>
      <w:r w:rsidRPr="00414814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748BC3DD" w14:textId="3FDA1438" w:rsidR="002F4F6C" w:rsidRPr="00414814" w:rsidRDefault="002F4F6C" w:rsidP="002F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3</w:t>
      </w:r>
      <w:r w:rsidRPr="00414814">
        <w:rPr>
          <w:rFonts w:ascii="Times New Roman" w:hAnsi="Times New Roman"/>
          <w:bCs/>
          <w:sz w:val="24"/>
          <w:szCs w:val="24"/>
        </w:rPr>
        <w:t>.2.</w:t>
      </w:r>
      <w:r w:rsidRPr="00414814"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Pr="002F4F6C">
        <w:rPr>
          <w:rFonts w:ascii="Times New Roman" w:hAnsi="Times New Roman"/>
          <w:bCs/>
          <w:sz w:val="24"/>
          <w:szCs w:val="24"/>
        </w:rPr>
        <w:t>ООО «ГСК-Инжиниринг»</w:t>
      </w:r>
      <w:r w:rsidRPr="00414814"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14814">
        <w:rPr>
          <w:rFonts w:ascii="Times New Roman" w:hAnsi="Times New Roman"/>
          <w:sz w:val="24"/>
          <w:szCs w:val="24"/>
        </w:rPr>
        <w:t>изменением категории объектов капитального строительства.</w:t>
      </w:r>
    </w:p>
    <w:p w14:paraId="30E5ED2C" w14:textId="76DD172E" w:rsidR="002F4F6C" w:rsidRDefault="002F4F6C" w:rsidP="002F4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3.3.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Актом экспертизы № 739-А-2</w:t>
      </w:r>
      <w:r w:rsidR="00013D3F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012022 от 2</w:t>
      </w:r>
      <w:r w:rsidR="00013D3F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января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Pr="002F4F6C">
        <w:rPr>
          <w:rFonts w:ascii="Times New Roman" w:hAnsi="Times New Roman"/>
          <w:bCs/>
          <w:color w:val="000000"/>
          <w:sz w:val="24"/>
          <w:szCs w:val="24"/>
        </w:rPr>
        <w:t>ООО «ГСК-Инжиниринг»</w:t>
      </w:r>
      <w:r w:rsidRPr="0041481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4B1DD93E" w14:textId="0D74AE7A" w:rsidR="002F4F6C" w:rsidRPr="00DB401A" w:rsidRDefault="002F4F6C" w:rsidP="002F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 </w:t>
      </w:r>
      <w:r>
        <w:rPr>
          <w:rFonts w:ascii="Times New Roman" w:hAnsi="Times New Roman"/>
          <w:bCs/>
          <w:sz w:val="24"/>
          <w:szCs w:val="24"/>
        </w:rPr>
        <w:tab/>
      </w:r>
      <w:r w:rsidRPr="0041481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2F4F6C">
        <w:rPr>
          <w:rFonts w:ascii="Times New Roman" w:hAnsi="Times New Roman"/>
          <w:bCs/>
          <w:sz w:val="24"/>
          <w:szCs w:val="24"/>
        </w:rPr>
        <w:t>ООО «ПАРТНЕР»</w:t>
      </w:r>
      <w:r w:rsidRPr="00414814">
        <w:rPr>
          <w:rFonts w:ascii="Times New Roman" w:hAnsi="Times New Roman"/>
          <w:sz w:val="24"/>
          <w:szCs w:val="24"/>
        </w:rPr>
        <w:t xml:space="preserve"> </w:t>
      </w:r>
      <w:r w:rsidRPr="00414814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01A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строительства, включая особо опасные, технически сложные, уникальные объекты (кроме объектов использования атомной энергии), стоимость которых по одному договору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401A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DB401A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DB401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53240CB1" w14:textId="7E29465F" w:rsidR="002F4F6C" w:rsidRPr="00414814" w:rsidRDefault="002F4F6C" w:rsidP="002F4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4</w:t>
      </w:r>
      <w:r w:rsidRPr="00414814">
        <w:rPr>
          <w:rFonts w:ascii="Times New Roman" w:hAnsi="Times New Roman"/>
          <w:sz w:val="24"/>
          <w:szCs w:val="24"/>
        </w:rPr>
        <w:t>.1.</w:t>
      </w:r>
      <w:r w:rsidRPr="00414814">
        <w:rPr>
          <w:rFonts w:ascii="Times New Roman" w:hAnsi="Times New Roman"/>
          <w:sz w:val="24"/>
          <w:szCs w:val="24"/>
        </w:rPr>
        <w:tab/>
      </w:r>
      <w:r w:rsidRPr="002F4F6C">
        <w:rPr>
          <w:rFonts w:ascii="Times New Roman" w:hAnsi="Times New Roman"/>
          <w:sz w:val="24"/>
          <w:szCs w:val="24"/>
        </w:rPr>
        <w:t>ООО «ПАРТНЕР»</w:t>
      </w:r>
      <w:r w:rsidRPr="00414814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2907D518" w14:textId="7A492825" w:rsidR="002F4F6C" w:rsidRPr="00414814" w:rsidRDefault="002F4F6C" w:rsidP="002F4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4</w:t>
      </w:r>
      <w:r w:rsidRPr="00414814">
        <w:rPr>
          <w:rFonts w:ascii="Times New Roman" w:hAnsi="Times New Roman"/>
          <w:bCs/>
          <w:sz w:val="24"/>
          <w:szCs w:val="24"/>
        </w:rPr>
        <w:t>.2.</w:t>
      </w:r>
      <w:r w:rsidRPr="00414814"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10683F" w:rsidRPr="0010683F">
        <w:rPr>
          <w:rFonts w:ascii="Times New Roman" w:hAnsi="Times New Roman"/>
          <w:bCs/>
          <w:sz w:val="24"/>
          <w:szCs w:val="24"/>
        </w:rPr>
        <w:t>ООО «ПАРТНЕР»</w:t>
      </w:r>
      <w:r w:rsidRPr="00414814"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14814">
        <w:rPr>
          <w:rFonts w:ascii="Times New Roman" w:hAnsi="Times New Roman"/>
          <w:sz w:val="24"/>
          <w:szCs w:val="24"/>
        </w:rPr>
        <w:t>изменением категории объектов капитального строительства.</w:t>
      </w:r>
    </w:p>
    <w:p w14:paraId="2C86B7B0" w14:textId="70C2AE92" w:rsidR="002F4F6C" w:rsidRDefault="002F4F6C" w:rsidP="002F4F6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4.3.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 w:rsidR="0010683F">
        <w:rPr>
          <w:rFonts w:ascii="Times New Roman" w:hAnsi="Times New Roman"/>
          <w:bCs/>
          <w:color w:val="000000"/>
          <w:sz w:val="24"/>
          <w:szCs w:val="24"/>
        </w:rPr>
        <w:t>1233</w:t>
      </w:r>
      <w:r>
        <w:rPr>
          <w:rFonts w:ascii="Times New Roman" w:hAnsi="Times New Roman"/>
          <w:bCs/>
          <w:color w:val="000000"/>
          <w:sz w:val="24"/>
          <w:szCs w:val="24"/>
        </w:rPr>
        <w:t>-А-2</w:t>
      </w:r>
      <w:r w:rsidR="00013D3F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012022 от 2</w:t>
      </w:r>
      <w:r w:rsidR="00013D3F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января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10683F" w:rsidRPr="0010683F">
        <w:rPr>
          <w:rFonts w:ascii="Times New Roman" w:hAnsi="Times New Roman"/>
          <w:bCs/>
          <w:color w:val="000000"/>
          <w:sz w:val="24"/>
          <w:szCs w:val="24"/>
        </w:rPr>
        <w:t>ООО «ПАРТНЕР»</w:t>
      </w:r>
      <w:r w:rsidRPr="0041481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01AC532D" w14:textId="2FFB246C" w:rsidR="002F4F6C" w:rsidRDefault="0010683F" w:rsidP="0010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3A72CC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16"/>
          <w:szCs w:val="16"/>
        </w:rPr>
        <w:tab/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10683F">
        <w:rPr>
          <w:rFonts w:ascii="Times New Roman" w:hAnsi="Times New Roman"/>
          <w:color w:val="000000" w:themeColor="text1"/>
          <w:sz w:val="24"/>
          <w:szCs w:val="24"/>
        </w:rPr>
        <w:t>ООО «СК-ЦЕНТР»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4263">
        <w:rPr>
          <w:rFonts w:ascii="Times New Roman" w:hAnsi="Times New Roman"/>
          <w:bCs/>
          <w:sz w:val="24"/>
          <w:szCs w:val="24"/>
        </w:rPr>
        <w:t>связано со сменой руководителя и юридического адреса организации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</w:t>
      </w:r>
      <w:proofErr w:type="spellStart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013D3F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01.2022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F94ADC">
        <w:rPr>
          <w:rFonts w:ascii="Times New Roman" w:hAnsi="Times New Roman"/>
          <w:bCs/>
          <w:sz w:val="24"/>
          <w:szCs w:val="24"/>
        </w:rPr>
        <w:t xml:space="preserve">№ </w:t>
      </w:r>
      <w:r w:rsidR="00FD2988">
        <w:rPr>
          <w:rFonts w:ascii="Times New Roman" w:hAnsi="Times New Roman"/>
          <w:bCs/>
          <w:sz w:val="24"/>
          <w:szCs w:val="24"/>
        </w:rPr>
        <w:t>97</w:t>
      </w:r>
      <w:r w:rsidRPr="003A72CC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C870B7" w14:textId="53FD4588" w:rsidR="007D639E" w:rsidRPr="003018AC" w:rsidRDefault="007D639E" w:rsidP="007D6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>
        <w:rPr>
          <w:rFonts w:ascii="Times New Roman" w:hAnsi="Times New Roman"/>
          <w:b/>
          <w:sz w:val="16"/>
          <w:szCs w:val="16"/>
        </w:rPr>
        <w:t xml:space="preserve">           </w:t>
      </w:r>
      <w:r w:rsidRPr="003018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A56792">
        <w:rPr>
          <w:rFonts w:ascii="Times New Roman" w:hAnsi="Times New Roman"/>
          <w:bCs/>
          <w:sz w:val="24"/>
          <w:szCs w:val="24"/>
        </w:rPr>
        <w:t>ООО «Мониторинг инфраструктуры»</w:t>
      </w:r>
      <w:r w:rsidRPr="003018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связано:</w:t>
      </w:r>
      <w:r w:rsidRPr="003018A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06644652" w14:textId="3678AAC8" w:rsidR="007D639E" w:rsidRDefault="007D639E" w:rsidP="007D639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сменой </w:t>
      </w:r>
      <w:r w:rsidRPr="00675D9A">
        <w:rPr>
          <w:rFonts w:ascii="Times New Roman" w:hAnsi="Times New Roman"/>
          <w:sz w:val="24"/>
          <w:szCs w:val="24"/>
        </w:rPr>
        <w:t>руководителя организации (</w:t>
      </w:r>
      <w:proofErr w:type="spellStart"/>
      <w:r w:rsidRPr="00675D9A">
        <w:rPr>
          <w:rFonts w:ascii="Times New Roman" w:hAnsi="Times New Roman"/>
          <w:sz w:val="24"/>
          <w:szCs w:val="24"/>
        </w:rPr>
        <w:t>вх</w:t>
      </w:r>
      <w:proofErr w:type="spellEnd"/>
      <w:r w:rsidRPr="00675D9A">
        <w:rPr>
          <w:rFonts w:ascii="Times New Roman" w:hAnsi="Times New Roman"/>
          <w:sz w:val="24"/>
          <w:szCs w:val="24"/>
        </w:rPr>
        <w:t xml:space="preserve">. письмо от </w:t>
      </w:r>
      <w:r>
        <w:rPr>
          <w:rFonts w:ascii="Times New Roman" w:hAnsi="Times New Roman"/>
          <w:sz w:val="24"/>
          <w:szCs w:val="24"/>
        </w:rPr>
        <w:t>2</w:t>
      </w:r>
      <w:r w:rsidR="00013D3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.01.2022</w:t>
      </w:r>
      <w:r w:rsidRPr="007D63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F4634">
        <w:rPr>
          <w:rFonts w:ascii="Times New Roman" w:hAnsi="Times New Roman"/>
          <w:sz w:val="24"/>
          <w:szCs w:val="24"/>
        </w:rPr>
        <w:t>№</w:t>
      </w:r>
      <w:r w:rsidR="00FD2988" w:rsidRPr="00AF4634">
        <w:rPr>
          <w:rFonts w:ascii="Times New Roman" w:hAnsi="Times New Roman"/>
          <w:sz w:val="24"/>
          <w:szCs w:val="24"/>
        </w:rPr>
        <w:t>94</w:t>
      </w:r>
      <w:r w:rsidRPr="00AF4634">
        <w:rPr>
          <w:rFonts w:ascii="Times New Roman" w:hAnsi="Times New Roman"/>
          <w:sz w:val="24"/>
          <w:szCs w:val="24"/>
        </w:rPr>
        <w:t>);</w:t>
      </w:r>
    </w:p>
    <w:p w14:paraId="06DCEEF9" w14:textId="28C5945F" w:rsidR="007D639E" w:rsidRPr="007D639E" w:rsidRDefault="007D639E" w:rsidP="007D639E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изменением категории объектов капитального строительства.</w:t>
      </w:r>
    </w:p>
    <w:p w14:paraId="360B94D1" w14:textId="45418FE3" w:rsidR="00A56792" w:rsidRPr="00DB401A" w:rsidRDefault="00A56792" w:rsidP="00A5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</w:t>
      </w:r>
      <w:r w:rsidR="007D639E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ab/>
      </w:r>
      <w:r w:rsidRPr="0041481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A56792">
        <w:rPr>
          <w:rFonts w:ascii="Times New Roman" w:hAnsi="Times New Roman"/>
          <w:bCs/>
          <w:sz w:val="24"/>
          <w:szCs w:val="24"/>
        </w:rPr>
        <w:t>ООО «Мониторинг инфраструктуры»</w:t>
      </w:r>
      <w:r w:rsidRPr="00414814">
        <w:rPr>
          <w:rFonts w:ascii="Times New Roman" w:hAnsi="Times New Roman"/>
          <w:sz w:val="24"/>
          <w:szCs w:val="24"/>
        </w:rPr>
        <w:t xml:space="preserve"> </w:t>
      </w:r>
      <w:r w:rsidRPr="00414814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01A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строительства, включая особо опасные, технически сложные, уникальные объекты (кроме объектов использования атомной энергии), стоимость которых по одному договору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401A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50</w:t>
      </w:r>
      <w:r w:rsidRPr="00DB401A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DB401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7558E280" w14:textId="676D3706" w:rsidR="00A56792" w:rsidRPr="00414814" w:rsidRDefault="00A56792" w:rsidP="00A567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6</w:t>
      </w:r>
      <w:r w:rsidRPr="00414814">
        <w:rPr>
          <w:rFonts w:ascii="Times New Roman" w:hAnsi="Times New Roman"/>
          <w:sz w:val="24"/>
          <w:szCs w:val="24"/>
        </w:rPr>
        <w:t>.</w:t>
      </w:r>
      <w:r w:rsidR="007D639E">
        <w:rPr>
          <w:rFonts w:ascii="Times New Roman" w:hAnsi="Times New Roman"/>
          <w:sz w:val="24"/>
          <w:szCs w:val="24"/>
        </w:rPr>
        <w:t>2</w:t>
      </w:r>
      <w:r w:rsidRPr="00414814">
        <w:rPr>
          <w:rFonts w:ascii="Times New Roman" w:hAnsi="Times New Roman"/>
          <w:sz w:val="24"/>
          <w:szCs w:val="24"/>
        </w:rPr>
        <w:t>.</w:t>
      </w:r>
      <w:r w:rsidRPr="00414814">
        <w:rPr>
          <w:rFonts w:ascii="Times New Roman" w:hAnsi="Times New Roman"/>
          <w:sz w:val="24"/>
          <w:szCs w:val="24"/>
        </w:rPr>
        <w:tab/>
      </w:r>
      <w:r w:rsidR="007D639E" w:rsidRPr="007D639E">
        <w:rPr>
          <w:rFonts w:ascii="Times New Roman" w:hAnsi="Times New Roman"/>
          <w:sz w:val="24"/>
          <w:szCs w:val="24"/>
        </w:rPr>
        <w:t>ООО «Мониторинг инфраструктуры»</w:t>
      </w:r>
      <w:r w:rsidRPr="00414814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7D639E">
        <w:rPr>
          <w:rFonts w:ascii="Times New Roman" w:hAnsi="Times New Roman"/>
          <w:sz w:val="24"/>
          <w:szCs w:val="24"/>
        </w:rPr>
        <w:t xml:space="preserve">                  500</w:t>
      </w:r>
      <w:r w:rsidRPr="00321E3B">
        <w:rPr>
          <w:rFonts w:ascii="Times New Roman" w:hAnsi="Times New Roman"/>
          <w:sz w:val="24"/>
          <w:szCs w:val="24"/>
        </w:rPr>
        <w:t xml:space="preserve"> млн. рублей (</w:t>
      </w:r>
      <w:r w:rsidR="007D639E">
        <w:rPr>
          <w:rFonts w:ascii="Times New Roman" w:hAnsi="Times New Roman"/>
          <w:sz w:val="24"/>
          <w:szCs w:val="24"/>
        </w:rPr>
        <w:t>второй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1A394B32" w14:textId="4DCA3FEE" w:rsidR="00A56792" w:rsidRDefault="00A56792" w:rsidP="00A567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6.</w:t>
      </w:r>
      <w:r w:rsidR="007D639E">
        <w:rPr>
          <w:rFonts w:ascii="Times New Roman" w:hAnsi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 w:rsidR="007D639E">
        <w:rPr>
          <w:rFonts w:ascii="Times New Roman" w:hAnsi="Times New Roman"/>
          <w:bCs/>
          <w:color w:val="000000"/>
          <w:sz w:val="24"/>
          <w:szCs w:val="24"/>
        </w:rPr>
        <w:t>922</w:t>
      </w:r>
      <w:r>
        <w:rPr>
          <w:rFonts w:ascii="Times New Roman" w:hAnsi="Times New Roman"/>
          <w:bCs/>
          <w:color w:val="000000"/>
          <w:sz w:val="24"/>
          <w:szCs w:val="24"/>
        </w:rPr>
        <w:t>-А-2</w:t>
      </w:r>
      <w:r w:rsidR="00013D3F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D639E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>2022 от 2</w:t>
      </w:r>
      <w:r w:rsidR="00013D3F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января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7D639E" w:rsidRPr="007D639E">
        <w:rPr>
          <w:rFonts w:ascii="Times New Roman" w:hAnsi="Times New Roman"/>
          <w:bCs/>
          <w:color w:val="000000"/>
          <w:sz w:val="24"/>
          <w:szCs w:val="24"/>
        </w:rPr>
        <w:t>ООО «Мониторинг инфраструктуры»</w:t>
      </w:r>
      <w:r w:rsidRPr="0041481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7D639E">
        <w:rPr>
          <w:rFonts w:ascii="Times New Roman" w:hAnsi="Times New Roman"/>
          <w:sz w:val="24"/>
          <w:szCs w:val="24"/>
        </w:rPr>
        <w:t>50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 w:rsidR="007D639E">
        <w:rPr>
          <w:rFonts w:ascii="Times New Roman" w:hAnsi="Times New Roman"/>
          <w:sz w:val="24"/>
          <w:szCs w:val="24"/>
        </w:rPr>
        <w:t>второй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1A1A5E9E" w14:textId="0F4F11C2" w:rsidR="00013D3F" w:rsidRPr="00DB401A" w:rsidRDefault="00013D3F" w:rsidP="0001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7.  </w:t>
      </w:r>
      <w:r>
        <w:rPr>
          <w:rFonts w:ascii="Times New Roman" w:hAnsi="Times New Roman"/>
          <w:bCs/>
          <w:sz w:val="24"/>
          <w:szCs w:val="24"/>
        </w:rPr>
        <w:tab/>
      </w:r>
      <w:r w:rsidRPr="0041481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013D3F">
        <w:rPr>
          <w:rFonts w:ascii="Times New Roman" w:hAnsi="Times New Roman"/>
          <w:bCs/>
          <w:sz w:val="24"/>
          <w:szCs w:val="24"/>
        </w:rPr>
        <w:t>ООО «НАНОСТРОЙ»</w:t>
      </w:r>
      <w:r w:rsidRPr="00414814">
        <w:rPr>
          <w:rFonts w:ascii="Times New Roman" w:hAnsi="Times New Roman"/>
          <w:sz w:val="24"/>
          <w:szCs w:val="24"/>
        </w:rPr>
        <w:t xml:space="preserve"> </w:t>
      </w:r>
      <w:r w:rsidRPr="00414814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401A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строительства, включая особо опасные, технически сложные, уникальные объекты (кроме объектов использования атомной энергии), стоимость которых по одному договору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DB401A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DB401A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DB401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00AC8B86" w14:textId="45305A22" w:rsidR="00013D3F" w:rsidRPr="00414814" w:rsidRDefault="00013D3F" w:rsidP="00013D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7</w:t>
      </w:r>
      <w:r w:rsidRPr="00414814">
        <w:rPr>
          <w:rFonts w:ascii="Times New Roman" w:hAnsi="Times New Roman"/>
          <w:sz w:val="24"/>
          <w:szCs w:val="24"/>
        </w:rPr>
        <w:t>.1.</w:t>
      </w:r>
      <w:r w:rsidRPr="00414814">
        <w:rPr>
          <w:rFonts w:ascii="Times New Roman" w:hAnsi="Times New Roman"/>
          <w:sz w:val="24"/>
          <w:szCs w:val="24"/>
        </w:rPr>
        <w:tab/>
      </w:r>
      <w:r w:rsidRPr="00013D3F">
        <w:rPr>
          <w:rFonts w:ascii="Times New Roman" w:hAnsi="Times New Roman"/>
          <w:sz w:val="24"/>
          <w:szCs w:val="24"/>
        </w:rPr>
        <w:t>ООО «НАНОСТРОЙ»</w:t>
      </w:r>
      <w:r w:rsidRPr="00414814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76714907" w14:textId="34AF7312" w:rsidR="00013D3F" w:rsidRPr="00414814" w:rsidRDefault="00013D3F" w:rsidP="0001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7</w:t>
      </w:r>
      <w:r w:rsidRPr="00414814">
        <w:rPr>
          <w:rFonts w:ascii="Times New Roman" w:hAnsi="Times New Roman"/>
          <w:bCs/>
          <w:sz w:val="24"/>
          <w:szCs w:val="24"/>
        </w:rPr>
        <w:t>.2.</w:t>
      </w:r>
      <w:r w:rsidRPr="00414814"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Pr="00013D3F">
        <w:rPr>
          <w:rFonts w:ascii="Times New Roman" w:hAnsi="Times New Roman"/>
          <w:bCs/>
          <w:sz w:val="24"/>
          <w:szCs w:val="24"/>
        </w:rPr>
        <w:t>ООО «НАНОСТРОЙ»</w:t>
      </w:r>
      <w:r w:rsidRPr="00414814"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14814">
        <w:rPr>
          <w:rFonts w:ascii="Times New Roman" w:hAnsi="Times New Roman"/>
          <w:sz w:val="24"/>
          <w:szCs w:val="24"/>
        </w:rPr>
        <w:t>изменением категории объектов капитального строительства.</w:t>
      </w:r>
    </w:p>
    <w:p w14:paraId="730B77F8" w14:textId="3B6C1195" w:rsidR="00013D3F" w:rsidRDefault="00013D3F" w:rsidP="00013D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7.3.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Актом экспертизы № 800-А-21012022 от 21 января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Pr="00013D3F">
        <w:rPr>
          <w:rFonts w:ascii="Times New Roman" w:hAnsi="Times New Roman"/>
          <w:bCs/>
          <w:color w:val="000000"/>
          <w:sz w:val="24"/>
          <w:szCs w:val="24"/>
        </w:rPr>
        <w:t>ООО «НАНОСТРОЙ»</w:t>
      </w:r>
      <w:r w:rsidRPr="0041481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32C9637F" w14:textId="7C9D3A4D" w:rsidR="00013D3F" w:rsidRPr="00414814" w:rsidRDefault="00013D3F" w:rsidP="00013D3F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bookmarkStart w:id="0" w:name="_Hlk36120427"/>
      <w:r>
        <w:rPr>
          <w:rFonts w:ascii="Times New Roman" w:hAnsi="Times New Roman"/>
          <w:bCs/>
          <w:sz w:val="24"/>
          <w:szCs w:val="24"/>
        </w:rPr>
        <w:t xml:space="preserve">8.        </w:t>
      </w:r>
      <w:r w:rsidRPr="00414814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013D3F">
        <w:rPr>
          <w:rFonts w:ascii="Times New Roman" w:hAnsi="Times New Roman"/>
          <w:bCs/>
          <w:sz w:val="24"/>
          <w:szCs w:val="24"/>
        </w:rPr>
        <w:t>ООО «НПЦ «Развитие»</w:t>
      </w:r>
      <w:r w:rsidRPr="00414814">
        <w:rPr>
          <w:rFonts w:ascii="Times New Roman" w:hAnsi="Times New Roman"/>
          <w:sz w:val="24"/>
          <w:szCs w:val="24"/>
        </w:rPr>
        <w:t xml:space="preserve"> </w:t>
      </w:r>
      <w:r w:rsidRPr="00414814">
        <w:rPr>
          <w:rFonts w:ascii="Times New Roman" w:hAnsi="Times New Roman"/>
          <w:bCs/>
          <w:sz w:val="24"/>
          <w:szCs w:val="24"/>
        </w:rPr>
        <w:t>присвоено право:</w:t>
      </w:r>
    </w:p>
    <w:p w14:paraId="72FACEC8" w14:textId="7B165648" w:rsidR="00013D3F" w:rsidRPr="00414814" w:rsidRDefault="00013D3F" w:rsidP="0001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bCs/>
          <w:sz w:val="24"/>
          <w:szCs w:val="24"/>
        </w:rPr>
        <w:t xml:space="preserve">- </w:t>
      </w:r>
      <w:r w:rsidRPr="00414814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строительства, включая особо опасные, технически сложные, уникальные объекты (кроме объектов использования атомной энергии), стоимость которых по одному договору не превышает </w:t>
      </w:r>
      <w:r w:rsidR="00EF0E93">
        <w:rPr>
          <w:rFonts w:ascii="Times New Roman" w:hAnsi="Times New Roman"/>
          <w:sz w:val="24"/>
          <w:szCs w:val="24"/>
        </w:rPr>
        <w:t>50</w:t>
      </w:r>
      <w:r w:rsidRPr="00414814">
        <w:rPr>
          <w:rFonts w:ascii="Times New Roman" w:hAnsi="Times New Roman"/>
          <w:sz w:val="24"/>
          <w:szCs w:val="24"/>
        </w:rPr>
        <w:t>0 млн. рублей (</w:t>
      </w:r>
      <w:r w:rsidR="00EF0E93">
        <w:rPr>
          <w:rFonts w:ascii="Times New Roman" w:hAnsi="Times New Roman"/>
          <w:sz w:val="24"/>
          <w:szCs w:val="24"/>
        </w:rPr>
        <w:t>второй</w:t>
      </w:r>
      <w:r w:rsidRPr="00414814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="00955D26">
        <w:rPr>
          <w:rFonts w:ascii="Times New Roman" w:hAnsi="Times New Roman"/>
          <w:sz w:val="24"/>
          <w:szCs w:val="24"/>
        </w:rPr>
        <w:t>;</w:t>
      </w:r>
    </w:p>
    <w:p w14:paraId="1ADBD215" w14:textId="651F1A58" w:rsidR="00013D3F" w:rsidRPr="00414814" w:rsidRDefault="00013D3F" w:rsidP="00013D3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-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 </w:t>
      </w:r>
      <w:r w:rsidR="00EF0E93">
        <w:rPr>
          <w:rFonts w:ascii="Times New Roman" w:hAnsi="Times New Roman"/>
          <w:bCs/>
          <w:color w:val="000000"/>
          <w:sz w:val="24"/>
          <w:szCs w:val="24"/>
        </w:rPr>
        <w:t>50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>0 млн. рублей (</w:t>
      </w:r>
      <w:r w:rsidR="00EF0E93">
        <w:rPr>
          <w:rFonts w:ascii="Times New Roman" w:hAnsi="Times New Roman"/>
          <w:bCs/>
          <w:color w:val="000000"/>
          <w:sz w:val="24"/>
          <w:szCs w:val="24"/>
        </w:rPr>
        <w:t>второй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обязательств). </w:t>
      </w:r>
    </w:p>
    <w:p w14:paraId="7E173A2E" w14:textId="06FD4F25" w:rsidR="00013D3F" w:rsidRPr="00414814" w:rsidRDefault="00013D3F" w:rsidP="00013D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8</w:t>
      </w:r>
      <w:r w:rsidRPr="00414814">
        <w:rPr>
          <w:rFonts w:ascii="Times New Roman" w:hAnsi="Times New Roman"/>
          <w:sz w:val="24"/>
          <w:szCs w:val="24"/>
        </w:rPr>
        <w:t>.1.</w:t>
      </w:r>
      <w:r w:rsidRPr="00414814">
        <w:rPr>
          <w:rFonts w:ascii="Times New Roman" w:hAnsi="Times New Roman"/>
          <w:sz w:val="24"/>
          <w:szCs w:val="24"/>
        </w:rPr>
        <w:tab/>
      </w:r>
      <w:r w:rsidR="00EF0E93" w:rsidRPr="00EF0E93">
        <w:rPr>
          <w:rFonts w:ascii="Times New Roman" w:hAnsi="Times New Roman"/>
          <w:sz w:val="24"/>
          <w:szCs w:val="24"/>
        </w:rPr>
        <w:t>ООО «НПЦ «Развитие»</w:t>
      </w:r>
      <w:r w:rsidRPr="00414814">
        <w:rPr>
          <w:rFonts w:ascii="Times New Roman" w:hAnsi="Times New Roman"/>
          <w:sz w:val="24"/>
          <w:szCs w:val="24"/>
        </w:rPr>
        <w:t xml:space="preserve"> заявило о намерении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EF0E93">
        <w:rPr>
          <w:rFonts w:ascii="Times New Roman" w:hAnsi="Times New Roman"/>
          <w:sz w:val="24"/>
          <w:szCs w:val="24"/>
        </w:rPr>
        <w:t>50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 w:rsidR="00EF0E93">
        <w:rPr>
          <w:rFonts w:ascii="Times New Roman" w:hAnsi="Times New Roman"/>
          <w:sz w:val="24"/>
          <w:szCs w:val="24"/>
        </w:rPr>
        <w:t>второй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5C1FECA6" w14:textId="297C068C" w:rsidR="00013D3F" w:rsidRPr="00414814" w:rsidRDefault="00013D3F" w:rsidP="00013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8</w:t>
      </w:r>
      <w:r w:rsidRPr="00414814">
        <w:rPr>
          <w:rFonts w:ascii="Times New Roman" w:hAnsi="Times New Roman"/>
          <w:bCs/>
          <w:sz w:val="24"/>
          <w:szCs w:val="24"/>
        </w:rPr>
        <w:t>.2.</w:t>
      </w:r>
      <w:r w:rsidRPr="00414814">
        <w:rPr>
          <w:rFonts w:ascii="Times New Roman" w:hAnsi="Times New Roman"/>
          <w:bCs/>
          <w:sz w:val="24"/>
          <w:szCs w:val="24"/>
        </w:rPr>
        <w:tab/>
        <w:t xml:space="preserve">Изменение сведений, содержащихся в реестре членов Ассоциации в отношении </w:t>
      </w:r>
      <w:r w:rsidR="00EF0E93" w:rsidRPr="00EF0E93">
        <w:rPr>
          <w:rFonts w:ascii="Times New Roman" w:hAnsi="Times New Roman"/>
          <w:bCs/>
          <w:sz w:val="24"/>
          <w:szCs w:val="24"/>
        </w:rPr>
        <w:t>ООО «НПЦ «Развитие»</w:t>
      </w:r>
      <w:r w:rsidRPr="00414814">
        <w:rPr>
          <w:rFonts w:ascii="Times New Roman" w:hAnsi="Times New Roman"/>
          <w:bCs/>
          <w:sz w:val="24"/>
          <w:szCs w:val="24"/>
        </w:rPr>
        <w:t xml:space="preserve"> связано с </w:t>
      </w:r>
      <w:r w:rsidRPr="00414814">
        <w:rPr>
          <w:rFonts w:ascii="Times New Roman" w:hAnsi="Times New Roman"/>
          <w:sz w:val="24"/>
          <w:szCs w:val="24"/>
        </w:rPr>
        <w:t>изменением категории объектов капитального строительства.</w:t>
      </w:r>
    </w:p>
    <w:p w14:paraId="4FC6728C" w14:textId="69276F85" w:rsidR="00013D3F" w:rsidRPr="002C21B4" w:rsidRDefault="00013D3F" w:rsidP="00013D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8.3.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экспертизы № </w:t>
      </w:r>
      <w:r w:rsidR="00EF0E93">
        <w:rPr>
          <w:rFonts w:ascii="Times New Roman" w:hAnsi="Times New Roman"/>
          <w:bCs/>
          <w:color w:val="000000"/>
          <w:sz w:val="24"/>
          <w:szCs w:val="24"/>
        </w:rPr>
        <w:t>429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EF0E93">
        <w:rPr>
          <w:rFonts w:ascii="Times New Roman" w:hAnsi="Times New Roman"/>
          <w:bCs/>
          <w:color w:val="000000"/>
          <w:sz w:val="24"/>
          <w:szCs w:val="24"/>
        </w:rPr>
        <w:t>210</w:t>
      </w:r>
      <w:r>
        <w:rPr>
          <w:rFonts w:ascii="Times New Roman" w:hAnsi="Times New Roman"/>
          <w:bCs/>
          <w:color w:val="000000"/>
          <w:sz w:val="24"/>
          <w:szCs w:val="24"/>
        </w:rPr>
        <w:t>1202</w:t>
      </w:r>
      <w:r w:rsidR="00EF0E93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EF0E93">
        <w:rPr>
          <w:rFonts w:ascii="Times New Roman" w:hAnsi="Times New Roman"/>
          <w:bCs/>
          <w:color w:val="000000"/>
          <w:sz w:val="24"/>
          <w:szCs w:val="24"/>
        </w:rPr>
        <w:t>21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F0E93">
        <w:rPr>
          <w:rFonts w:ascii="Times New Roman" w:hAnsi="Times New Roman"/>
          <w:bCs/>
          <w:color w:val="000000"/>
          <w:sz w:val="24"/>
          <w:szCs w:val="24"/>
        </w:rPr>
        <w:t>января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EF0E93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414814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EF0E93" w:rsidRPr="00EF0E93">
        <w:rPr>
          <w:rFonts w:ascii="Times New Roman" w:hAnsi="Times New Roman"/>
          <w:bCs/>
          <w:color w:val="000000"/>
          <w:sz w:val="24"/>
          <w:szCs w:val="24"/>
        </w:rPr>
        <w:t>ООО «НПЦ «Развитие»</w:t>
      </w:r>
      <w:r w:rsidRPr="00414814">
        <w:rPr>
          <w:rFonts w:ascii="Times New Roman" w:hAnsi="Times New Roman"/>
          <w:sz w:val="24"/>
          <w:szCs w:val="24"/>
        </w:rPr>
        <w:t xml:space="preserve"> соответствует Положению о членстве Ассоциации, в части права </w:t>
      </w:r>
      <w:bookmarkEnd w:id="0"/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 w:rsidR="00EF0E93">
        <w:rPr>
          <w:rFonts w:ascii="Times New Roman" w:hAnsi="Times New Roman"/>
          <w:sz w:val="24"/>
          <w:szCs w:val="24"/>
        </w:rPr>
        <w:t>50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 w:rsidR="00EF0E93">
        <w:rPr>
          <w:rFonts w:ascii="Times New Roman" w:hAnsi="Times New Roman"/>
          <w:sz w:val="24"/>
          <w:szCs w:val="24"/>
        </w:rPr>
        <w:t>второй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631AF8DC" w14:textId="3DB99508" w:rsidR="00690805" w:rsidRDefault="00690805" w:rsidP="006908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9</w:t>
      </w:r>
      <w:r w:rsidRPr="00472665">
        <w:rPr>
          <w:rFonts w:ascii="Times New Roman" w:hAnsi="Times New Roman"/>
          <w:bCs/>
          <w:sz w:val="24"/>
          <w:szCs w:val="24"/>
        </w:rPr>
        <w:t>.</w:t>
      </w:r>
      <w:r w:rsidRPr="00472665">
        <w:rPr>
          <w:rFonts w:ascii="Times New Roman" w:hAnsi="Times New Roman"/>
          <w:b/>
          <w:sz w:val="16"/>
          <w:szCs w:val="16"/>
        </w:rPr>
        <w:t xml:space="preserve">          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690805">
        <w:rPr>
          <w:rFonts w:ascii="Times New Roman" w:hAnsi="Times New Roman"/>
          <w:bCs/>
          <w:color w:val="000000" w:themeColor="text1"/>
          <w:sz w:val="24"/>
          <w:szCs w:val="24"/>
        </w:rPr>
        <w:t>ООО «ВЕРСАЛЬ»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связано со сменой юридического адреса организации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21.01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55D26">
        <w:rPr>
          <w:rFonts w:ascii="Times New Roman" w:hAnsi="Times New Roman"/>
          <w:bCs/>
          <w:sz w:val="24"/>
          <w:szCs w:val="24"/>
        </w:rPr>
        <w:t xml:space="preserve">№ </w:t>
      </w:r>
      <w:r w:rsidR="00FD2988" w:rsidRPr="00955D26">
        <w:rPr>
          <w:rFonts w:ascii="Times New Roman" w:hAnsi="Times New Roman"/>
          <w:bCs/>
          <w:sz w:val="24"/>
          <w:szCs w:val="24"/>
        </w:rPr>
        <w:t>101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1BEB128D" w14:textId="77777777" w:rsidR="002F4F6C" w:rsidRDefault="002F4F6C" w:rsidP="00874A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40FA77" w14:textId="77777777" w:rsidR="00105FB4" w:rsidRPr="00903276" w:rsidRDefault="00105FB4" w:rsidP="00D11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C710F82" w14:textId="77608455" w:rsidR="00105FB4" w:rsidRDefault="00462F95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2D7288">
        <w:rPr>
          <w:rFonts w:ascii="Times New Roman" w:hAnsi="Times New Roman"/>
          <w:color w:val="000000"/>
          <w:sz w:val="24"/>
          <w:szCs w:val="24"/>
        </w:rPr>
        <w:t>7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5658FE93" w14:textId="559429E7" w:rsidR="002C21B4" w:rsidRDefault="002C21B4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018763C" w14:textId="0CF9160C" w:rsidR="00690805" w:rsidRDefault="00690805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ACF72F8" w14:textId="137A7F2B" w:rsidR="00F94ADC" w:rsidRDefault="00F94ADC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D6D5DC0" w14:textId="47B27361" w:rsidR="00F94ADC" w:rsidRDefault="00F94ADC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240127E8" w14:textId="5B64B6B0" w:rsidR="00F94ADC" w:rsidRDefault="00F94ADC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41C15BBF" w14:textId="77777777" w:rsidR="00F94ADC" w:rsidRDefault="00F94ADC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97FD19D" w14:textId="77777777" w:rsidR="00F03378" w:rsidRPr="00903276" w:rsidRDefault="00F03378" w:rsidP="002C2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95FE6AB" w14:textId="409D2AA6" w:rsidR="000D6A0B" w:rsidRDefault="00EF0E93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</w:t>
      </w:r>
      <w:r w:rsidR="000D6A0B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E5EFA29" w14:textId="77777777" w:rsidR="009D6898" w:rsidRPr="00903276" w:rsidRDefault="009D6898" w:rsidP="009D6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416721B" w14:textId="0F5C1E85" w:rsidR="006E38AB" w:rsidRDefault="00484276" w:rsidP="006E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89959058"/>
      <w:r>
        <w:rPr>
          <w:rFonts w:ascii="Times New Roman" w:hAnsi="Times New Roman"/>
          <w:color w:val="000000"/>
          <w:sz w:val="24"/>
          <w:szCs w:val="24"/>
        </w:rPr>
        <w:t>1</w:t>
      </w:r>
      <w:r w:rsidR="006E38A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38AB"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</w:t>
      </w:r>
      <w:r w:rsidR="00874AEB">
        <w:rPr>
          <w:rFonts w:ascii="Times New Roman" w:hAnsi="Times New Roman"/>
          <w:color w:val="000000"/>
          <w:sz w:val="24"/>
          <w:szCs w:val="24"/>
        </w:rPr>
        <w:t xml:space="preserve">Президента </w:t>
      </w:r>
      <w:r w:rsidR="00874AEB" w:rsidRPr="00874AEB">
        <w:rPr>
          <w:rFonts w:ascii="Times New Roman" w:hAnsi="Times New Roman"/>
          <w:color w:val="000000"/>
          <w:sz w:val="24"/>
          <w:szCs w:val="24"/>
        </w:rPr>
        <w:t>АО «ГЛАВДОРСТРОЙ»</w:t>
      </w:r>
      <w:r w:rsidR="00C631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74AEB">
        <w:rPr>
          <w:rFonts w:ascii="Times New Roman" w:hAnsi="Times New Roman"/>
          <w:color w:val="000000" w:themeColor="text1"/>
          <w:sz w:val="24"/>
          <w:szCs w:val="24"/>
        </w:rPr>
        <w:t xml:space="preserve">Петросяна </w:t>
      </w:r>
      <w:proofErr w:type="spellStart"/>
      <w:r w:rsidR="00874AEB">
        <w:rPr>
          <w:rFonts w:ascii="Times New Roman" w:hAnsi="Times New Roman"/>
          <w:color w:val="000000" w:themeColor="text1"/>
          <w:sz w:val="24"/>
          <w:szCs w:val="24"/>
        </w:rPr>
        <w:t>Самвела</w:t>
      </w:r>
      <w:proofErr w:type="spellEnd"/>
      <w:r w:rsidR="00874AEB">
        <w:rPr>
          <w:rFonts w:ascii="Times New Roman" w:hAnsi="Times New Roman"/>
          <w:color w:val="000000" w:themeColor="text1"/>
          <w:sz w:val="24"/>
          <w:szCs w:val="24"/>
        </w:rPr>
        <w:t xml:space="preserve"> Альбертовича</w:t>
      </w:r>
      <w:r w:rsidR="006E38AB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</w:t>
      </w:r>
      <w:r w:rsidR="00BB68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38AB" w:rsidRPr="009C29DA">
        <w:rPr>
          <w:rFonts w:ascii="Times New Roman" w:hAnsi="Times New Roman"/>
          <w:color w:val="000000" w:themeColor="text1"/>
          <w:sz w:val="24"/>
          <w:szCs w:val="24"/>
        </w:rPr>
        <w:t>в сведения, содержащиеся в реестре ч</w:t>
      </w:r>
      <w:r w:rsidR="006E38AB"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о руководителе организации.</w:t>
      </w:r>
    </w:p>
    <w:p w14:paraId="583F3F37" w14:textId="47EF38F2" w:rsidR="00C6600A" w:rsidRPr="004153EC" w:rsidRDefault="00C6600A" w:rsidP="00C66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Hlk88209906"/>
      <w:bookmarkEnd w:id="1"/>
      <w:r>
        <w:rPr>
          <w:rFonts w:ascii="Times New Roman" w:hAnsi="Times New Roman"/>
          <w:color w:val="000000"/>
          <w:sz w:val="24"/>
          <w:szCs w:val="24"/>
        </w:rPr>
        <w:t>2</w:t>
      </w:r>
      <w:r w:rsidRPr="002A777A">
        <w:rPr>
          <w:rFonts w:ascii="Times New Roman" w:hAnsi="Times New Roman"/>
          <w:color w:val="000000"/>
          <w:sz w:val="24"/>
          <w:szCs w:val="24"/>
        </w:rPr>
        <w:t>.</w:t>
      </w:r>
      <w:r w:rsidRPr="002A777A">
        <w:rPr>
          <w:rFonts w:ascii="Times New Roman" w:hAnsi="Times New Roman"/>
          <w:color w:val="000000"/>
          <w:sz w:val="24"/>
          <w:szCs w:val="24"/>
        </w:rPr>
        <w:tab/>
      </w:r>
      <w:r w:rsidRPr="002A777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2A777A">
        <w:rPr>
          <w:rFonts w:ascii="Times New Roman" w:hAnsi="Times New Roman"/>
          <w:sz w:val="24"/>
          <w:szCs w:val="24"/>
        </w:rPr>
        <w:br/>
      </w:r>
      <w:r w:rsidRPr="00874AEB">
        <w:rPr>
          <w:rFonts w:ascii="Times New Roman" w:hAnsi="Times New Roman"/>
          <w:color w:val="000000" w:themeColor="text1"/>
          <w:sz w:val="24"/>
          <w:szCs w:val="24"/>
        </w:rPr>
        <w:t>ООО «ДОМАСК»</w:t>
      </w:r>
      <w:r w:rsidRPr="00A876C2">
        <w:rPr>
          <w:rFonts w:ascii="Times New Roman" w:hAnsi="Times New Roman"/>
          <w:sz w:val="24"/>
          <w:szCs w:val="24"/>
        </w:rPr>
        <w:t xml:space="preserve"> </w:t>
      </w:r>
      <w:r w:rsidRPr="002A777A">
        <w:rPr>
          <w:rFonts w:ascii="Times New Roman" w:hAnsi="Times New Roman"/>
          <w:sz w:val="24"/>
          <w:szCs w:val="24"/>
        </w:rPr>
        <w:t xml:space="preserve">право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0E2029">
        <w:rPr>
          <w:rFonts w:ascii="Times New Roman" w:hAnsi="Times New Roman"/>
          <w:sz w:val="24"/>
          <w:szCs w:val="24"/>
        </w:rPr>
        <w:t xml:space="preserve">                        </w:t>
      </w:r>
      <w:r w:rsidRPr="00321E3B">
        <w:rPr>
          <w:rFonts w:ascii="Times New Roman" w:hAnsi="Times New Roman"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</w:t>
      </w:r>
      <w:r w:rsidR="000E2029">
        <w:rPr>
          <w:rFonts w:ascii="Times New Roman" w:hAnsi="Times New Roman"/>
          <w:sz w:val="24"/>
          <w:szCs w:val="24"/>
        </w:rPr>
        <w:t xml:space="preserve">                             </w:t>
      </w:r>
      <w:r w:rsidRPr="00321E3B">
        <w:rPr>
          <w:rFonts w:ascii="Times New Roman" w:hAnsi="Times New Roman"/>
          <w:sz w:val="24"/>
          <w:szCs w:val="24"/>
        </w:rPr>
        <w:t>по возмещению вреда).</w:t>
      </w:r>
    </w:p>
    <w:bookmarkEnd w:id="2"/>
    <w:p w14:paraId="670E6445" w14:textId="5FED9B20" w:rsidR="002F4F6C" w:rsidRPr="004153EC" w:rsidRDefault="002F4F6C" w:rsidP="002F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2A777A">
        <w:rPr>
          <w:rFonts w:ascii="Times New Roman" w:hAnsi="Times New Roman"/>
          <w:color w:val="000000"/>
          <w:sz w:val="24"/>
          <w:szCs w:val="24"/>
        </w:rPr>
        <w:t>.</w:t>
      </w:r>
      <w:r w:rsidRPr="002A777A">
        <w:rPr>
          <w:rFonts w:ascii="Times New Roman" w:hAnsi="Times New Roman"/>
          <w:color w:val="000000"/>
          <w:sz w:val="24"/>
          <w:szCs w:val="24"/>
        </w:rPr>
        <w:tab/>
      </w:r>
      <w:r w:rsidRPr="002A777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2A777A">
        <w:rPr>
          <w:rFonts w:ascii="Times New Roman" w:hAnsi="Times New Roman"/>
          <w:sz w:val="24"/>
          <w:szCs w:val="24"/>
        </w:rPr>
        <w:br/>
      </w:r>
      <w:r w:rsidRPr="002F4F6C">
        <w:rPr>
          <w:rFonts w:ascii="Times New Roman" w:hAnsi="Times New Roman"/>
          <w:sz w:val="24"/>
          <w:szCs w:val="24"/>
        </w:rPr>
        <w:t>ООО «ГСК-Инжиниринг»</w:t>
      </w:r>
      <w:r w:rsidRPr="00A876C2">
        <w:rPr>
          <w:rFonts w:ascii="Times New Roman" w:hAnsi="Times New Roman"/>
          <w:sz w:val="24"/>
          <w:szCs w:val="24"/>
        </w:rPr>
        <w:t xml:space="preserve"> </w:t>
      </w:r>
      <w:r w:rsidRPr="002A777A">
        <w:rPr>
          <w:rFonts w:ascii="Times New Roman" w:hAnsi="Times New Roman"/>
          <w:sz w:val="24"/>
          <w:szCs w:val="24"/>
        </w:rPr>
        <w:t xml:space="preserve">право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3B">
        <w:rPr>
          <w:rFonts w:ascii="Times New Roman" w:hAnsi="Times New Roman"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7D57C767" w14:textId="58686548" w:rsidR="002F4F6C" w:rsidRPr="004153EC" w:rsidRDefault="002F4F6C" w:rsidP="002F4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2A777A">
        <w:rPr>
          <w:rFonts w:ascii="Times New Roman" w:hAnsi="Times New Roman"/>
          <w:color w:val="000000"/>
          <w:sz w:val="24"/>
          <w:szCs w:val="24"/>
        </w:rPr>
        <w:t>.</w:t>
      </w:r>
      <w:r w:rsidRPr="002A777A">
        <w:rPr>
          <w:rFonts w:ascii="Times New Roman" w:hAnsi="Times New Roman"/>
          <w:color w:val="000000"/>
          <w:sz w:val="24"/>
          <w:szCs w:val="24"/>
        </w:rPr>
        <w:tab/>
      </w:r>
      <w:r w:rsidRPr="002A777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2A777A">
        <w:rPr>
          <w:rFonts w:ascii="Times New Roman" w:hAnsi="Times New Roman"/>
          <w:sz w:val="24"/>
          <w:szCs w:val="24"/>
        </w:rPr>
        <w:br/>
      </w:r>
      <w:r w:rsidR="0010683F" w:rsidRPr="0010683F">
        <w:rPr>
          <w:rFonts w:ascii="Times New Roman" w:hAnsi="Times New Roman"/>
          <w:sz w:val="24"/>
          <w:szCs w:val="24"/>
        </w:rPr>
        <w:t>ООО «ПАРТНЕР»</w:t>
      </w:r>
      <w:r w:rsidRPr="00A876C2">
        <w:rPr>
          <w:rFonts w:ascii="Times New Roman" w:hAnsi="Times New Roman"/>
          <w:sz w:val="24"/>
          <w:szCs w:val="24"/>
        </w:rPr>
        <w:t xml:space="preserve"> </w:t>
      </w:r>
      <w:r w:rsidRPr="002A777A">
        <w:rPr>
          <w:rFonts w:ascii="Times New Roman" w:hAnsi="Times New Roman"/>
          <w:sz w:val="24"/>
          <w:szCs w:val="24"/>
        </w:rPr>
        <w:t xml:space="preserve">право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377CF2">
        <w:rPr>
          <w:rFonts w:ascii="Times New Roman" w:hAnsi="Times New Roman"/>
          <w:sz w:val="24"/>
          <w:szCs w:val="24"/>
        </w:rPr>
        <w:t xml:space="preserve">                      </w:t>
      </w:r>
      <w:r w:rsidRPr="00321E3B">
        <w:rPr>
          <w:rFonts w:ascii="Times New Roman" w:hAnsi="Times New Roman"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</w:t>
      </w:r>
      <w:r w:rsidR="00377CF2">
        <w:rPr>
          <w:rFonts w:ascii="Times New Roman" w:hAnsi="Times New Roman"/>
          <w:sz w:val="24"/>
          <w:szCs w:val="24"/>
        </w:rPr>
        <w:t xml:space="preserve">                             </w:t>
      </w:r>
      <w:r w:rsidRPr="00321E3B">
        <w:rPr>
          <w:rFonts w:ascii="Times New Roman" w:hAnsi="Times New Roman"/>
          <w:sz w:val="24"/>
          <w:szCs w:val="24"/>
        </w:rPr>
        <w:t>по возмещению вреда).</w:t>
      </w:r>
    </w:p>
    <w:p w14:paraId="1FF8557B" w14:textId="0D97896D" w:rsidR="0010683F" w:rsidRPr="00B51C94" w:rsidRDefault="0010683F" w:rsidP="0010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3A72C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51C94">
        <w:rPr>
          <w:rFonts w:ascii="Times New Roman" w:hAnsi="Times New Roman"/>
          <w:sz w:val="24"/>
          <w:szCs w:val="24"/>
        </w:rPr>
        <w:t xml:space="preserve">Внести изменения в сведения, содержащиеся в реестре членов Ассоциации в отношении </w:t>
      </w:r>
      <w:r w:rsidRPr="0010683F">
        <w:rPr>
          <w:rFonts w:ascii="Times New Roman" w:hAnsi="Times New Roman"/>
          <w:color w:val="000000" w:themeColor="text1"/>
          <w:sz w:val="24"/>
          <w:szCs w:val="24"/>
        </w:rPr>
        <w:t>ООО «СК-ЦЕНТР»</w:t>
      </w:r>
      <w:r w:rsidRPr="00B51C94">
        <w:rPr>
          <w:rFonts w:ascii="Times New Roman" w:hAnsi="Times New Roman"/>
          <w:sz w:val="24"/>
          <w:szCs w:val="24"/>
        </w:rPr>
        <w:t xml:space="preserve">: </w:t>
      </w:r>
    </w:p>
    <w:p w14:paraId="648095FC" w14:textId="7F571A24" w:rsidR="00AF4634" w:rsidRPr="00B70958" w:rsidRDefault="0010683F" w:rsidP="00AF4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Pr="00B51C94">
        <w:rPr>
          <w:rFonts w:ascii="Times New Roman" w:hAnsi="Times New Roman"/>
          <w:sz w:val="24"/>
          <w:szCs w:val="24"/>
        </w:rPr>
        <w:t xml:space="preserve">изложить юридический адрес организации в следующей редакции: </w:t>
      </w:r>
      <w:proofErr w:type="gramStart"/>
      <w:r>
        <w:rPr>
          <w:rFonts w:ascii="Times New Roman" w:hAnsi="Times New Roman"/>
          <w:sz w:val="24"/>
          <w:szCs w:val="24"/>
        </w:rPr>
        <w:t xml:space="preserve">129085,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</w:t>
      </w:r>
      <w:r w:rsidR="00AF4634" w:rsidRPr="00AF4634">
        <w:rPr>
          <w:rFonts w:ascii="Times New Roman" w:hAnsi="Times New Roman"/>
          <w:sz w:val="24"/>
          <w:szCs w:val="24"/>
        </w:rPr>
        <w:t xml:space="preserve">г. Москва, </w:t>
      </w:r>
      <w:proofErr w:type="spellStart"/>
      <w:r w:rsidR="00AF4634" w:rsidRPr="00AF4634">
        <w:rPr>
          <w:rFonts w:ascii="Times New Roman" w:hAnsi="Times New Roman"/>
          <w:sz w:val="24"/>
          <w:szCs w:val="24"/>
        </w:rPr>
        <w:t>вн.тер.г</w:t>
      </w:r>
      <w:proofErr w:type="spellEnd"/>
      <w:r w:rsidR="00AF4634" w:rsidRPr="00AF46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F4634" w:rsidRPr="00AF4634">
        <w:rPr>
          <w:rFonts w:ascii="Times New Roman" w:hAnsi="Times New Roman"/>
          <w:sz w:val="24"/>
          <w:szCs w:val="24"/>
        </w:rPr>
        <w:t>м.о</w:t>
      </w:r>
      <w:proofErr w:type="spellEnd"/>
      <w:r w:rsidR="00AF4634" w:rsidRPr="00AF4634">
        <w:rPr>
          <w:rFonts w:ascii="Times New Roman" w:hAnsi="Times New Roman"/>
          <w:sz w:val="24"/>
          <w:szCs w:val="24"/>
        </w:rPr>
        <w:t xml:space="preserve">. Останкинский, </w:t>
      </w:r>
      <w:proofErr w:type="spellStart"/>
      <w:r w:rsidR="00AF4634" w:rsidRPr="00AF4634">
        <w:rPr>
          <w:rFonts w:ascii="Times New Roman" w:hAnsi="Times New Roman"/>
          <w:sz w:val="24"/>
          <w:szCs w:val="24"/>
        </w:rPr>
        <w:t>пр-кт</w:t>
      </w:r>
      <w:proofErr w:type="spellEnd"/>
      <w:r w:rsidR="00AF4634" w:rsidRPr="00AF4634">
        <w:rPr>
          <w:rFonts w:ascii="Times New Roman" w:hAnsi="Times New Roman"/>
          <w:sz w:val="24"/>
          <w:szCs w:val="24"/>
        </w:rPr>
        <w:t xml:space="preserve"> Мира, д. 95, </w:t>
      </w:r>
      <w:proofErr w:type="spellStart"/>
      <w:r w:rsidR="00AF4634" w:rsidRPr="00AF4634">
        <w:rPr>
          <w:rFonts w:ascii="Times New Roman" w:hAnsi="Times New Roman"/>
          <w:sz w:val="24"/>
          <w:szCs w:val="24"/>
        </w:rPr>
        <w:t>эт</w:t>
      </w:r>
      <w:proofErr w:type="spellEnd"/>
      <w:r w:rsidR="00AF4634" w:rsidRPr="00AF4634">
        <w:rPr>
          <w:rFonts w:ascii="Times New Roman" w:hAnsi="Times New Roman"/>
          <w:sz w:val="24"/>
          <w:szCs w:val="24"/>
        </w:rPr>
        <w:t xml:space="preserve">. 4, </w:t>
      </w:r>
      <w:proofErr w:type="spellStart"/>
      <w:r w:rsidR="00AF4634" w:rsidRPr="00AF4634">
        <w:rPr>
          <w:rFonts w:ascii="Times New Roman" w:hAnsi="Times New Roman"/>
          <w:sz w:val="24"/>
          <w:szCs w:val="24"/>
        </w:rPr>
        <w:t>помещ</w:t>
      </w:r>
      <w:proofErr w:type="spellEnd"/>
      <w:r w:rsidR="00AF4634" w:rsidRPr="00AF4634">
        <w:rPr>
          <w:rFonts w:ascii="Times New Roman" w:hAnsi="Times New Roman"/>
          <w:sz w:val="24"/>
          <w:szCs w:val="24"/>
        </w:rPr>
        <w:t>. 9, оф. 3</w:t>
      </w:r>
      <w:r w:rsidR="00BF3AE6">
        <w:rPr>
          <w:rFonts w:ascii="Times New Roman" w:hAnsi="Times New Roman"/>
          <w:sz w:val="24"/>
          <w:szCs w:val="24"/>
        </w:rPr>
        <w:t>.</w:t>
      </w:r>
      <w:bookmarkStart w:id="3" w:name="_GoBack"/>
      <w:bookmarkEnd w:id="3"/>
    </w:p>
    <w:p w14:paraId="7152203E" w14:textId="2E57F1C6" w:rsidR="0010683F" w:rsidRDefault="0010683F" w:rsidP="00106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B51C94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B51C94">
        <w:rPr>
          <w:rFonts w:ascii="Times New Roman" w:hAnsi="Times New Roman"/>
          <w:sz w:val="24"/>
          <w:szCs w:val="24"/>
        </w:rPr>
        <w:br/>
      </w:r>
      <w:r w:rsidRPr="0010683F">
        <w:rPr>
          <w:rFonts w:ascii="Times New Roman" w:hAnsi="Times New Roman"/>
          <w:color w:val="000000" w:themeColor="text1"/>
          <w:sz w:val="24"/>
          <w:szCs w:val="24"/>
        </w:rPr>
        <w:t>ООО «СК-ЦЕНТР»</w:t>
      </w:r>
      <w:r w:rsidRPr="00B51C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Махмутова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Ильгама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Абдулловича</w:t>
      </w:r>
      <w:proofErr w:type="spellEnd"/>
      <w:r w:rsidRPr="00B51C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51C94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 членов Ассоциации в отношении информации о руководителе организации.</w:t>
      </w:r>
    </w:p>
    <w:p w14:paraId="713A0FC8" w14:textId="481B04E0" w:rsidR="007E1BBE" w:rsidRPr="003018AC" w:rsidRDefault="007E1BBE" w:rsidP="007E1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     Внести </w:t>
      </w:r>
      <w:r w:rsidRPr="003018AC">
        <w:rPr>
          <w:rFonts w:ascii="Times New Roman" w:hAnsi="Times New Roman"/>
          <w:color w:val="000000"/>
          <w:sz w:val="24"/>
          <w:szCs w:val="24"/>
        </w:rPr>
        <w:t xml:space="preserve">изменения в сведения, содержащиеся в реестре членов Ассоциации в отношении </w:t>
      </w:r>
      <w:r w:rsidRPr="007D639E">
        <w:rPr>
          <w:rFonts w:ascii="Times New Roman" w:hAnsi="Times New Roman"/>
          <w:bCs/>
          <w:color w:val="000000"/>
          <w:sz w:val="24"/>
          <w:szCs w:val="24"/>
        </w:rPr>
        <w:t>ООО «Мониторинг инфраструктуры»</w:t>
      </w:r>
      <w:r w:rsidRPr="003018AC">
        <w:rPr>
          <w:rFonts w:ascii="Times New Roman" w:hAnsi="Times New Roman"/>
          <w:sz w:val="24"/>
          <w:szCs w:val="24"/>
        </w:rPr>
        <w:t>:</w:t>
      </w:r>
    </w:p>
    <w:p w14:paraId="5B7C59B9" w14:textId="722B5F88" w:rsidR="007E1BBE" w:rsidRPr="007339EC" w:rsidRDefault="007E1BBE" w:rsidP="007E1BB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</w:t>
      </w:r>
      <w:r>
        <w:rPr>
          <w:rFonts w:ascii="Times New Roman" w:hAnsi="Times New Roman"/>
          <w:sz w:val="24"/>
          <w:szCs w:val="24"/>
        </w:rPr>
        <w:tab/>
      </w:r>
      <w:r w:rsidRPr="007339EC">
        <w:rPr>
          <w:rFonts w:ascii="Times New Roman" w:hAnsi="Times New Roman"/>
          <w:sz w:val="24"/>
          <w:szCs w:val="24"/>
        </w:rPr>
        <w:t xml:space="preserve">в связи с вступлением в должность Генерального директора </w:t>
      </w:r>
      <w:r w:rsidRPr="007339EC">
        <w:rPr>
          <w:rFonts w:ascii="Times New Roman" w:hAnsi="Times New Roman"/>
          <w:sz w:val="24"/>
          <w:szCs w:val="24"/>
        </w:rPr>
        <w:br/>
      </w:r>
      <w:r w:rsidRPr="007D639E">
        <w:rPr>
          <w:rFonts w:ascii="Times New Roman" w:hAnsi="Times New Roman"/>
          <w:bCs/>
          <w:color w:val="000000"/>
          <w:sz w:val="24"/>
          <w:szCs w:val="24"/>
        </w:rPr>
        <w:t>ООО «Мониторинг инфраструктуры»</w:t>
      </w:r>
      <w:r w:rsidRPr="00733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Дорошенко Александра Васильевича </w:t>
      </w:r>
      <w:r w:rsidRPr="007339EC">
        <w:rPr>
          <w:rFonts w:ascii="Times New Roman" w:hAnsi="Times New Roman"/>
          <w:sz w:val="24"/>
          <w:szCs w:val="24"/>
        </w:rPr>
        <w:t>внести соответствующие изменения в сведения, содержащиеся в реестре</w:t>
      </w:r>
      <w:r>
        <w:rPr>
          <w:rFonts w:ascii="Times New Roman" w:hAnsi="Times New Roman"/>
          <w:sz w:val="24"/>
          <w:szCs w:val="24"/>
        </w:rPr>
        <w:t xml:space="preserve"> членов</w:t>
      </w:r>
      <w:r w:rsidRPr="007339EC">
        <w:rPr>
          <w:rFonts w:ascii="Times New Roman" w:hAnsi="Times New Roman"/>
          <w:sz w:val="24"/>
          <w:szCs w:val="24"/>
        </w:rPr>
        <w:t xml:space="preserve"> Ассоциации в отношении информации о руководителе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339EC">
        <w:rPr>
          <w:rFonts w:ascii="Times New Roman" w:hAnsi="Times New Roman"/>
          <w:sz w:val="24"/>
          <w:szCs w:val="24"/>
        </w:rPr>
        <w:t>;</w:t>
      </w:r>
    </w:p>
    <w:p w14:paraId="4C8B07F7" w14:textId="6263F5CB" w:rsidR="007E1BBE" w:rsidRPr="0060005D" w:rsidRDefault="007E1BBE" w:rsidP="007E1BB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  </w:t>
      </w:r>
      <w:r>
        <w:rPr>
          <w:rFonts w:ascii="Times New Roman" w:hAnsi="Times New Roman"/>
          <w:sz w:val="24"/>
          <w:szCs w:val="24"/>
        </w:rPr>
        <w:tab/>
        <w:t xml:space="preserve">присвоить </w:t>
      </w:r>
      <w:r w:rsidRPr="007D639E">
        <w:rPr>
          <w:rFonts w:ascii="Times New Roman" w:hAnsi="Times New Roman"/>
          <w:bCs/>
          <w:color w:val="000000"/>
          <w:sz w:val="24"/>
          <w:szCs w:val="24"/>
        </w:rPr>
        <w:t>ООО «Мониторинг инфраструктуры»</w:t>
      </w:r>
      <w:r w:rsidRPr="00A876C2">
        <w:rPr>
          <w:rFonts w:ascii="Times New Roman" w:hAnsi="Times New Roman"/>
          <w:sz w:val="24"/>
          <w:szCs w:val="24"/>
        </w:rPr>
        <w:t xml:space="preserve"> </w:t>
      </w:r>
      <w:r w:rsidRPr="002A777A">
        <w:rPr>
          <w:rFonts w:ascii="Times New Roman" w:hAnsi="Times New Roman"/>
          <w:sz w:val="24"/>
          <w:szCs w:val="24"/>
        </w:rPr>
        <w:t xml:space="preserve">право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3B">
        <w:rPr>
          <w:rFonts w:ascii="Times New Roman" w:hAnsi="Times New Roman"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sz w:val="24"/>
          <w:szCs w:val="24"/>
        </w:rPr>
        <w:t xml:space="preserve">                  50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второй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3F74EA0F" w14:textId="147E2A4A" w:rsidR="00013D3F" w:rsidRPr="004153EC" w:rsidRDefault="00013D3F" w:rsidP="0001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2A777A">
        <w:rPr>
          <w:rFonts w:ascii="Times New Roman" w:hAnsi="Times New Roman"/>
          <w:color w:val="000000"/>
          <w:sz w:val="24"/>
          <w:szCs w:val="24"/>
        </w:rPr>
        <w:t>.</w:t>
      </w:r>
      <w:r w:rsidRPr="002A777A">
        <w:rPr>
          <w:rFonts w:ascii="Times New Roman" w:hAnsi="Times New Roman"/>
          <w:color w:val="000000"/>
          <w:sz w:val="24"/>
          <w:szCs w:val="24"/>
        </w:rPr>
        <w:tab/>
      </w:r>
      <w:r w:rsidRPr="002A777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2A777A">
        <w:rPr>
          <w:rFonts w:ascii="Times New Roman" w:hAnsi="Times New Roman"/>
          <w:sz w:val="24"/>
          <w:szCs w:val="24"/>
        </w:rPr>
        <w:br/>
      </w:r>
      <w:r w:rsidRPr="00013D3F">
        <w:rPr>
          <w:rFonts w:ascii="Times New Roman" w:hAnsi="Times New Roman"/>
          <w:sz w:val="24"/>
          <w:szCs w:val="24"/>
        </w:rPr>
        <w:t>ООО «НАНОСТРОЙ»</w:t>
      </w:r>
      <w:r w:rsidRPr="00A876C2">
        <w:rPr>
          <w:rFonts w:ascii="Times New Roman" w:hAnsi="Times New Roman"/>
          <w:sz w:val="24"/>
          <w:szCs w:val="24"/>
        </w:rPr>
        <w:t xml:space="preserve"> </w:t>
      </w:r>
      <w:r w:rsidRPr="002A777A">
        <w:rPr>
          <w:rFonts w:ascii="Times New Roman" w:hAnsi="Times New Roman"/>
          <w:sz w:val="24"/>
          <w:szCs w:val="24"/>
        </w:rPr>
        <w:t xml:space="preserve">право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>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1E3B">
        <w:rPr>
          <w:rFonts w:ascii="Times New Roman" w:hAnsi="Times New Roman"/>
          <w:sz w:val="24"/>
          <w:szCs w:val="24"/>
        </w:rPr>
        <w:t xml:space="preserve">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7D56AEE4" w14:textId="0F2CB1A5" w:rsidR="00013D3F" w:rsidRDefault="00013D3F" w:rsidP="00013D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Pr="002A777A">
        <w:rPr>
          <w:rFonts w:ascii="Times New Roman" w:hAnsi="Times New Roman"/>
          <w:color w:val="000000"/>
          <w:sz w:val="24"/>
          <w:szCs w:val="24"/>
        </w:rPr>
        <w:t>.</w:t>
      </w:r>
      <w:r w:rsidRPr="002A777A">
        <w:rPr>
          <w:rFonts w:ascii="Times New Roman" w:hAnsi="Times New Roman"/>
          <w:color w:val="000000"/>
          <w:sz w:val="24"/>
          <w:szCs w:val="24"/>
        </w:rPr>
        <w:tab/>
      </w:r>
      <w:r w:rsidRPr="002A777A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Pr="002A777A">
        <w:rPr>
          <w:rFonts w:ascii="Times New Roman" w:hAnsi="Times New Roman"/>
          <w:sz w:val="24"/>
          <w:szCs w:val="24"/>
        </w:rPr>
        <w:br/>
      </w:r>
      <w:r w:rsidR="00EF0E93" w:rsidRPr="00EF0E93">
        <w:rPr>
          <w:rFonts w:ascii="Times New Roman" w:hAnsi="Times New Roman"/>
          <w:sz w:val="24"/>
          <w:szCs w:val="24"/>
        </w:rPr>
        <w:t>ООО «НПЦ «Развитие»</w:t>
      </w:r>
      <w:r w:rsidRPr="00EF0E93">
        <w:rPr>
          <w:rFonts w:ascii="Times New Roman" w:hAnsi="Times New Roman"/>
          <w:sz w:val="24"/>
          <w:szCs w:val="24"/>
        </w:rPr>
        <w:t xml:space="preserve"> </w:t>
      </w:r>
      <w:r w:rsidRPr="002A777A">
        <w:rPr>
          <w:rFonts w:ascii="Times New Roman" w:hAnsi="Times New Roman"/>
          <w:sz w:val="24"/>
          <w:szCs w:val="24"/>
        </w:rPr>
        <w:t xml:space="preserve">право </w:t>
      </w:r>
      <w:r w:rsidRPr="00321E3B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</w:t>
      </w:r>
      <w:r w:rsidRPr="00321E3B">
        <w:rPr>
          <w:rFonts w:ascii="Times New Roman" w:hAnsi="Times New Roman"/>
          <w:sz w:val="24"/>
          <w:szCs w:val="24"/>
        </w:rPr>
        <w:t xml:space="preserve">снос объектов капитального строительства (кроме особо опасных, технически </w:t>
      </w:r>
      <w:r w:rsidRPr="00321E3B">
        <w:rPr>
          <w:rFonts w:ascii="Times New Roman" w:hAnsi="Times New Roman"/>
          <w:sz w:val="24"/>
          <w:szCs w:val="24"/>
        </w:rPr>
        <w:lastRenderedPageBreak/>
        <w:t xml:space="preserve">сложных, уникальных объектов и объектов использования атомной энергии), стоимость которых по одному договору не превышает </w:t>
      </w:r>
      <w:r w:rsidR="00EF0E93">
        <w:rPr>
          <w:rFonts w:ascii="Times New Roman" w:hAnsi="Times New Roman"/>
          <w:sz w:val="24"/>
          <w:szCs w:val="24"/>
        </w:rPr>
        <w:t>50</w:t>
      </w:r>
      <w:r w:rsidRPr="00321E3B">
        <w:rPr>
          <w:rFonts w:ascii="Times New Roman" w:hAnsi="Times New Roman"/>
          <w:sz w:val="24"/>
          <w:szCs w:val="24"/>
        </w:rPr>
        <w:t>0 млн. рублей (</w:t>
      </w:r>
      <w:r w:rsidR="00EF0E93">
        <w:rPr>
          <w:rFonts w:ascii="Times New Roman" w:hAnsi="Times New Roman"/>
          <w:sz w:val="24"/>
          <w:szCs w:val="24"/>
        </w:rPr>
        <w:t>второй</w:t>
      </w:r>
      <w:r w:rsidRPr="00321E3B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вреда).</w:t>
      </w:r>
    </w:p>
    <w:p w14:paraId="2868208A" w14:textId="1E90CB36" w:rsidR="00690805" w:rsidRPr="00472665" w:rsidRDefault="00690805" w:rsidP="00690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690805">
        <w:rPr>
          <w:rFonts w:ascii="Times New Roman" w:hAnsi="Times New Roman"/>
          <w:color w:val="000000"/>
          <w:sz w:val="24"/>
          <w:szCs w:val="24"/>
        </w:rPr>
        <w:t>ООО «ВЕРСАЛЬ»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27E939A7" w14:textId="12F29552" w:rsidR="00BB6851" w:rsidRPr="00EF5A93" w:rsidRDefault="00690805" w:rsidP="00EF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665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129090,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 w:rsidR="00EF5A93" w:rsidRPr="00EF5A93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="00EF5A93" w:rsidRPr="00EF5A93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EF5A93" w:rsidRPr="00EF5A93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="00EF5A93" w:rsidRPr="00EF5A93">
        <w:rPr>
          <w:rFonts w:ascii="Times New Roman" w:hAnsi="Times New Roman"/>
          <w:color w:val="000000"/>
          <w:sz w:val="24"/>
          <w:szCs w:val="24"/>
        </w:rPr>
        <w:t xml:space="preserve">. Мещанский, пер. Протопоповский, д. 25, к. Б, </w:t>
      </w:r>
      <w:proofErr w:type="spellStart"/>
      <w:r w:rsidR="00EF5A93" w:rsidRPr="00EF5A93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EF5A93" w:rsidRPr="00EF5A93">
        <w:rPr>
          <w:rFonts w:ascii="Times New Roman" w:hAnsi="Times New Roman"/>
          <w:color w:val="000000"/>
          <w:sz w:val="24"/>
          <w:szCs w:val="24"/>
        </w:rPr>
        <w:t xml:space="preserve">. 3, </w:t>
      </w:r>
      <w:proofErr w:type="spellStart"/>
      <w:r w:rsidR="00EF5A93" w:rsidRPr="00EF5A93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EF5A93" w:rsidRPr="00EF5A93">
        <w:rPr>
          <w:rFonts w:ascii="Times New Roman" w:hAnsi="Times New Roman"/>
          <w:color w:val="000000"/>
          <w:sz w:val="24"/>
          <w:szCs w:val="24"/>
        </w:rPr>
        <w:t>. I, ком. 15</w:t>
      </w:r>
      <w:r w:rsidR="00BF3AE6">
        <w:rPr>
          <w:rFonts w:ascii="Times New Roman" w:hAnsi="Times New Roman"/>
          <w:color w:val="000000"/>
          <w:sz w:val="24"/>
          <w:szCs w:val="24"/>
        </w:rPr>
        <w:t>.</w:t>
      </w:r>
    </w:p>
    <w:p w14:paraId="08295109" w14:textId="77777777" w:rsidR="006E38AB" w:rsidRDefault="006E38AB" w:rsidP="004149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7601552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E6597F" w14:textId="770442F6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7989D1CC" w14:textId="77777777" w:rsidR="00F03378" w:rsidRDefault="00F0337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A86E1A" w14:textId="5D94BB80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09ECEDB" w14:textId="77777777" w:rsidR="00BE3BBC" w:rsidRPr="00903276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603B4" w14:paraId="702E826F" w14:textId="77777777" w:rsidTr="00C61F57">
        <w:tc>
          <w:tcPr>
            <w:tcW w:w="4814" w:type="dxa"/>
          </w:tcPr>
          <w:p w14:paraId="4C7FE5DE" w14:textId="77777777" w:rsidR="000603B4" w:rsidRPr="00F77093" w:rsidRDefault="000603B4" w:rsidP="00C61F57">
            <w:pPr>
              <w:spacing w:after="0" w:line="240" w:lineRule="auto"/>
              <w:ind w:left="-105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1A265D0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7777777" w:rsidR="000603B4" w:rsidRDefault="000603B4" w:rsidP="00C61F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875F2D9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F163F4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1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26"/>
  </w:num>
  <w:num w:numId="5">
    <w:abstractNumId w:val="19"/>
  </w:num>
  <w:num w:numId="6">
    <w:abstractNumId w:val="16"/>
  </w:num>
  <w:num w:numId="7">
    <w:abstractNumId w:val="13"/>
  </w:num>
  <w:num w:numId="8">
    <w:abstractNumId w:val="17"/>
  </w:num>
  <w:num w:numId="9">
    <w:abstractNumId w:val="8"/>
  </w:num>
  <w:num w:numId="10">
    <w:abstractNumId w:val="12"/>
  </w:num>
  <w:num w:numId="11">
    <w:abstractNumId w:val="29"/>
  </w:num>
  <w:num w:numId="12">
    <w:abstractNumId w:val="28"/>
  </w:num>
  <w:num w:numId="13">
    <w:abstractNumId w:val="37"/>
  </w:num>
  <w:num w:numId="14">
    <w:abstractNumId w:val="20"/>
  </w:num>
  <w:num w:numId="15">
    <w:abstractNumId w:val="36"/>
  </w:num>
  <w:num w:numId="16">
    <w:abstractNumId w:val="24"/>
  </w:num>
  <w:num w:numId="17">
    <w:abstractNumId w:val="3"/>
  </w:num>
  <w:num w:numId="18">
    <w:abstractNumId w:val="4"/>
  </w:num>
  <w:num w:numId="19">
    <w:abstractNumId w:val="1"/>
  </w:num>
  <w:num w:numId="20">
    <w:abstractNumId w:val="14"/>
  </w:num>
  <w:num w:numId="21">
    <w:abstractNumId w:val="18"/>
  </w:num>
  <w:num w:numId="22">
    <w:abstractNumId w:val="25"/>
  </w:num>
  <w:num w:numId="23">
    <w:abstractNumId w:val="7"/>
  </w:num>
  <w:num w:numId="24">
    <w:abstractNumId w:val="30"/>
  </w:num>
  <w:num w:numId="25">
    <w:abstractNumId w:val="33"/>
  </w:num>
  <w:num w:numId="26">
    <w:abstractNumId w:val="0"/>
  </w:num>
  <w:num w:numId="27">
    <w:abstractNumId w:val="10"/>
  </w:num>
  <w:num w:numId="28">
    <w:abstractNumId w:val="32"/>
  </w:num>
  <w:num w:numId="29">
    <w:abstractNumId w:val="15"/>
  </w:num>
  <w:num w:numId="30">
    <w:abstractNumId w:val="5"/>
  </w:num>
  <w:num w:numId="31">
    <w:abstractNumId w:val="22"/>
  </w:num>
  <w:num w:numId="32">
    <w:abstractNumId w:val="34"/>
  </w:num>
  <w:num w:numId="33">
    <w:abstractNumId w:val="9"/>
  </w:num>
  <w:num w:numId="34">
    <w:abstractNumId w:val="6"/>
  </w:num>
  <w:num w:numId="35">
    <w:abstractNumId w:val="11"/>
  </w:num>
  <w:num w:numId="36">
    <w:abstractNumId w:val="21"/>
  </w:num>
  <w:num w:numId="37">
    <w:abstractNumId w:val="23"/>
  </w:num>
  <w:num w:numId="3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D3F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5026D"/>
    <w:rsid w:val="0005144D"/>
    <w:rsid w:val="00053B54"/>
    <w:rsid w:val="00054ADC"/>
    <w:rsid w:val="00055C96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029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683F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1A4"/>
    <w:rsid w:val="00142951"/>
    <w:rsid w:val="00143358"/>
    <w:rsid w:val="001444E0"/>
    <w:rsid w:val="0014565B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DBC"/>
    <w:rsid w:val="002658CA"/>
    <w:rsid w:val="00270735"/>
    <w:rsid w:val="00272B7B"/>
    <w:rsid w:val="002732F1"/>
    <w:rsid w:val="00273312"/>
    <w:rsid w:val="00273A55"/>
    <w:rsid w:val="002742CD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9B8"/>
    <w:rsid w:val="002B0AC0"/>
    <w:rsid w:val="002B12F0"/>
    <w:rsid w:val="002B1342"/>
    <w:rsid w:val="002B1B13"/>
    <w:rsid w:val="002B276C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F6C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77CF2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5B34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7DC"/>
    <w:rsid w:val="004D0FBA"/>
    <w:rsid w:val="004D1E58"/>
    <w:rsid w:val="004D1E9C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71B80"/>
    <w:rsid w:val="005720F8"/>
    <w:rsid w:val="005726D3"/>
    <w:rsid w:val="00572772"/>
    <w:rsid w:val="00574324"/>
    <w:rsid w:val="0057452D"/>
    <w:rsid w:val="00574C26"/>
    <w:rsid w:val="00575527"/>
    <w:rsid w:val="005759CC"/>
    <w:rsid w:val="00576D09"/>
    <w:rsid w:val="00577492"/>
    <w:rsid w:val="00577D68"/>
    <w:rsid w:val="005821F6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0805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39E"/>
    <w:rsid w:val="007D6D65"/>
    <w:rsid w:val="007D72C0"/>
    <w:rsid w:val="007D7759"/>
    <w:rsid w:val="007E0225"/>
    <w:rsid w:val="007E0FC2"/>
    <w:rsid w:val="007E1BBE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4AEB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5D26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56792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41FD"/>
    <w:rsid w:val="00AB4C92"/>
    <w:rsid w:val="00AB4DFE"/>
    <w:rsid w:val="00AB5161"/>
    <w:rsid w:val="00AB556E"/>
    <w:rsid w:val="00AB5C04"/>
    <w:rsid w:val="00AB605C"/>
    <w:rsid w:val="00AB61AB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34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71FC"/>
    <w:rsid w:val="00BE045D"/>
    <w:rsid w:val="00BE12E1"/>
    <w:rsid w:val="00BE225B"/>
    <w:rsid w:val="00BE2F69"/>
    <w:rsid w:val="00BE2F6F"/>
    <w:rsid w:val="00BE3BBC"/>
    <w:rsid w:val="00BE55E4"/>
    <w:rsid w:val="00BE5C48"/>
    <w:rsid w:val="00BE7820"/>
    <w:rsid w:val="00BE7C90"/>
    <w:rsid w:val="00BF0D7A"/>
    <w:rsid w:val="00BF17A9"/>
    <w:rsid w:val="00BF2961"/>
    <w:rsid w:val="00BF3AE6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AAE"/>
    <w:rsid w:val="00C65C52"/>
    <w:rsid w:val="00C6600A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0E93"/>
    <w:rsid w:val="00EF3A3D"/>
    <w:rsid w:val="00EF55EB"/>
    <w:rsid w:val="00EF5A93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4ADC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988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D1D23-D249-46E5-A9ED-3C0833BF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6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 2</cp:lastModifiedBy>
  <cp:revision>67</cp:revision>
  <cp:lastPrinted>2022-01-21T10:14:00Z</cp:lastPrinted>
  <dcterms:created xsi:type="dcterms:W3CDTF">2021-10-07T10:59:00Z</dcterms:created>
  <dcterms:modified xsi:type="dcterms:W3CDTF">2022-01-21T10:26:00Z</dcterms:modified>
</cp:coreProperties>
</file>