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45A61CB2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75F9292" w14:textId="77777777" w:rsidR="00626F16" w:rsidRDefault="00626F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538AC9" w14:textId="36FFEE4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364E88C" w14:textId="7777777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9942643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FA4532">
        <w:rPr>
          <w:rFonts w:ascii="Times New Roman" w:hAnsi="Times New Roman"/>
          <w:b/>
          <w:sz w:val="24"/>
          <w:szCs w:val="24"/>
        </w:rPr>
        <w:t>9</w:t>
      </w:r>
      <w:r w:rsidR="00EE536A">
        <w:rPr>
          <w:rFonts w:ascii="Times New Roman" w:hAnsi="Times New Roman"/>
          <w:b/>
          <w:sz w:val="24"/>
          <w:szCs w:val="24"/>
        </w:rPr>
        <w:t>1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734E50A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>
        <w:rPr>
          <w:rFonts w:ascii="Times New Roman" w:hAnsi="Times New Roman"/>
          <w:sz w:val="24"/>
          <w:szCs w:val="24"/>
        </w:rPr>
        <w:t>0</w:t>
      </w:r>
      <w:r w:rsidR="00EE536A">
        <w:rPr>
          <w:rFonts w:ascii="Times New Roman" w:hAnsi="Times New Roman"/>
          <w:sz w:val="24"/>
          <w:szCs w:val="24"/>
        </w:rPr>
        <w:t>5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>
        <w:rPr>
          <w:rFonts w:ascii="Times New Roman" w:hAnsi="Times New Roman"/>
          <w:sz w:val="24"/>
          <w:szCs w:val="24"/>
        </w:rPr>
        <w:t>августа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85512CA" w:rsidR="00BE4D04" w:rsidRPr="00437686" w:rsidRDefault="00EE536A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09182E3E" w:rsidR="00E36980" w:rsidRPr="00437686" w:rsidRDefault="00EE536A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20F821FB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EE536A">
        <w:rPr>
          <w:rFonts w:ascii="Times New Roman" w:hAnsi="Times New Roman"/>
          <w:sz w:val="24"/>
          <w:szCs w:val="24"/>
        </w:rPr>
        <w:t>71,4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1B0A0BC" w14:textId="7012F428" w:rsidR="000B2BBD" w:rsidRPr="008B3788" w:rsidRDefault="000B2BBD" w:rsidP="00520A88">
      <w:pPr>
        <w:widowControl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4715B9C0" w14:textId="77777777" w:rsidR="00EE536A" w:rsidRPr="0022426B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2783C29C" w14:textId="77777777" w:rsidR="00EE536A" w:rsidRPr="00DB401A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6A16401" w14:textId="2886DD9B" w:rsidR="00E761AF" w:rsidRPr="00626F16" w:rsidRDefault="00EE536A" w:rsidP="00626F1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E761AF">
        <w:rPr>
          <w:rFonts w:ascii="Times New Roman" w:hAnsi="Times New Roman"/>
          <w:sz w:val="24"/>
          <w:szCs w:val="24"/>
        </w:rPr>
        <w:t xml:space="preserve"> </w:t>
      </w:r>
      <w:r w:rsidR="00E761AF" w:rsidRPr="00E761AF">
        <w:rPr>
          <w:rFonts w:ascii="Times New Roman" w:hAnsi="Times New Roman"/>
          <w:sz w:val="24"/>
          <w:szCs w:val="24"/>
        </w:rPr>
        <w:t>ООО «Зеленый Дворик»</w:t>
      </w:r>
      <w:r w:rsidRPr="00E761AF">
        <w:rPr>
          <w:rFonts w:ascii="Times New Roman" w:hAnsi="Times New Roman"/>
          <w:sz w:val="24"/>
          <w:szCs w:val="24"/>
        </w:rPr>
        <w:t>.</w:t>
      </w:r>
    </w:p>
    <w:p w14:paraId="3849EF41" w14:textId="77777777" w:rsidR="00EE536A" w:rsidRPr="008B3788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076C55ED" w14:textId="77777777" w:rsidR="00EE536A" w:rsidRPr="008B3788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1126E91" w14:textId="77777777" w:rsidR="0036644C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36644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229193F" w14:textId="63C5F87D" w:rsidR="00EE536A" w:rsidRPr="0036644C" w:rsidRDefault="0036644C" w:rsidP="0036644C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6644C">
        <w:rPr>
          <w:rFonts w:ascii="Times New Roman" w:hAnsi="Times New Roman"/>
          <w:color w:val="000000" w:themeColor="text1"/>
          <w:sz w:val="24"/>
          <w:szCs w:val="24"/>
        </w:rPr>
        <w:t>ООО «ИТС»</w:t>
      </w:r>
      <w:r w:rsidRPr="0036644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DC5AE8C" w14:textId="0A9D8273" w:rsidR="0036644C" w:rsidRPr="0036644C" w:rsidRDefault="007D35D6" w:rsidP="0036644C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35D6">
        <w:rPr>
          <w:rFonts w:ascii="Times New Roman" w:hAnsi="Times New Roman"/>
          <w:color w:val="000000" w:themeColor="text1"/>
          <w:sz w:val="24"/>
          <w:szCs w:val="24"/>
        </w:rPr>
        <w:t>ООО «Инженерные системы»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44E29E" w14:textId="77777777" w:rsidR="00E761AF" w:rsidRPr="00E761AF" w:rsidRDefault="00E761AF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</w:rPr>
      </w:pPr>
    </w:p>
    <w:p w14:paraId="25F1F1A0" w14:textId="77777777" w:rsidR="00E761AF" w:rsidRPr="00D10E95" w:rsidRDefault="00E761AF" w:rsidP="00E761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2E82D88" w14:textId="3F5916A6" w:rsidR="00E761AF" w:rsidRPr="005A6D98" w:rsidRDefault="00E761AF" w:rsidP="00E76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05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/>
          <w:sz w:val="24"/>
          <w:szCs w:val="24"/>
        </w:rPr>
        <w:t>05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августа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E761AF">
        <w:rPr>
          <w:rFonts w:ascii="Times New Roman" w:hAnsi="Times New Roman"/>
          <w:bCs/>
          <w:color w:val="000000"/>
          <w:sz w:val="24"/>
          <w:szCs w:val="24"/>
        </w:rPr>
        <w:t>ООО «Зеленый Дворик»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40278543" w14:textId="4D784388" w:rsidR="00E761AF" w:rsidRDefault="00E761AF" w:rsidP="00E76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761AF">
        <w:rPr>
          <w:rFonts w:ascii="Times New Roman" w:hAnsi="Times New Roman"/>
          <w:bCs/>
          <w:color w:val="000000"/>
          <w:sz w:val="24"/>
          <w:szCs w:val="24"/>
        </w:rPr>
        <w:t>ООО «Зеленый Дворик»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первый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3096A32A" w14:textId="4039D27B" w:rsidR="00E761AF" w:rsidRDefault="00E761AF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39887A1" w14:textId="3BA8CAA0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D9811C3" w14:textId="77777777" w:rsidR="00E761AF" w:rsidRPr="008B3788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14:paraId="7DEE63B7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77777777" w:rsidR="00E761AF" w:rsidRPr="00D10E95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463FB66" w14:textId="0AF7C812" w:rsidR="00E761AF" w:rsidRPr="009802D4" w:rsidRDefault="00E761AF" w:rsidP="00E761A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E761AF">
        <w:rPr>
          <w:rFonts w:ascii="Times New Roman" w:hAnsi="Times New Roman"/>
          <w:bCs/>
          <w:sz w:val="24"/>
          <w:szCs w:val="24"/>
        </w:rPr>
        <w:t>ООО «Зеленый Дворик»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4AB06021" w14:textId="01EE1977" w:rsidR="00E761AF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E761AF">
        <w:rPr>
          <w:rFonts w:ascii="Times New Roman" w:hAnsi="Times New Roman"/>
          <w:sz w:val="24"/>
          <w:szCs w:val="24"/>
        </w:rPr>
        <w:t>ООО «Зеленый Дворик»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6B64B74A" w14:textId="77777777" w:rsidR="00E761AF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1D881E7" w14:textId="77777777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054C850A" w14:textId="77777777" w:rsidR="00E761AF" w:rsidRPr="0036644C" w:rsidRDefault="00E761AF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</w:rPr>
      </w:pPr>
    </w:p>
    <w:p w14:paraId="787CC80C" w14:textId="2F358C5D" w:rsidR="00072551" w:rsidRDefault="0036644C" w:rsidP="003664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12EF67" w14:textId="77777777" w:rsidR="008B3788" w:rsidRPr="00D23A61" w:rsidRDefault="008B3788" w:rsidP="008B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3FA4DFA1" w14:textId="2A12F0B7" w:rsidR="00E35B6F" w:rsidRDefault="00E35B6F" w:rsidP="00E3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6644C" w:rsidRPr="0036644C">
        <w:rPr>
          <w:rFonts w:ascii="Times New Roman" w:hAnsi="Times New Roman"/>
          <w:bCs/>
          <w:color w:val="000000" w:themeColor="text1"/>
          <w:sz w:val="24"/>
          <w:szCs w:val="24"/>
        </w:rPr>
        <w:t>ООО «ИТС»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6644C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.08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95537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974344">
        <w:rPr>
          <w:rFonts w:ascii="Times New Roman" w:hAnsi="Times New Roman"/>
          <w:bCs/>
          <w:sz w:val="24"/>
          <w:szCs w:val="24"/>
        </w:rPr>
        <w:t xml:space="preserve"> </w:t>
      </w:r>
      <w:r w:rsidR="0036644C">
        <w:rPr>
          <w:rFonts w:ascii="Times New Roman" w:hAnsi="Times New Roman"/>
          <w:bCs/>
          <w:sz w:val="24"/>
          <w:szCs w:val="24"/>
        </w:rPr>
        <w:t>1944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18145B1C" w14:textId="0CB40A02" w:rsidR="00C470C8" w:rsidRPr="001051B3" w:rsidRDefault="00C470C8" w:rsidP="00C4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36120427"/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Pr="00DC21F5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Pr="00F45CD2">
        <w:rPr>
          <w:rFonts w:ascii="Times New Roman" w:hAnsi="Times New Roman"/>
          <w:bCs/>
          <w:sz w:val="24"/>
          <w:szCs w:val="24"/>
        </w:rPr>
        <w:t xml:space="preserve">время </w:t>
      </w:r>
      <w:r w:rsidR="00B86ED8" w:rsidRPr="00B86ED8">
        <w:rPr>
          <w:rFonts w:ascii="Times New Roman" w:hAnsi="Times New Roman"/>
          <w:bCs/>
          <w:sz w:val="24"/>
          <w:szCs w:val="24"/>
        </w:rPr>
        <w:t>ООО «Инженерные системы»</w:t>
      </w:r>
      <w:r w:rsidRPr="00DC21F5">
        <w:rPr>
          <w:rFonts w:ascii="Times New Roman" w:hAnsi="Times New Roman"/>
          <w:sz w:val="24"/>
          <w:szCs w:val="24"/>
        </w:rPr>
        <w:t xml:space="preserve"> </w:t>
      </w:r>
      <w:r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A11D24">
        <w:rPr>
          <w:rFonts w:ascii="Times New Roman" w:hAnsi="Times New Roman"/>
          <w:sz w:val="24"/>
          <w:szCs w:val="24"/>
        </w:rPr>
        <w:t>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 xml:space="preserve">                                  60 млн</w:t>
      </w:r>
      <w:r w:rsidRPr="00315E05"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5FF7FD6A" w14:textId="735F8056" w:rsidR="00C470C8" w:rsidRDefault="00C470C8" w:rsidP="00C47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34046303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="00B86ED8" w:rsidRPr="00B86ED8">
        <w:rPr>
          <w:rFonts w:ascii="Times New Roman" w:hAnsi="Times New Roman"/>
          <w:sz w:val="24"/>
          <w:szCs w:val="24"/>
        </w:rPr>
        <w:t>ООО «Инженерные системы»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2"/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47C1A6D8" w14:textId="7E37D690" w:rsidR="00C470C8" w:rsidRDefault="00C470C8" w:rsidP="00C4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B86ED8" w:rsidRPr="00B86ED8">
        <w:rPr>
          <w:rFonts w:ascii="Times New Roman" w:hAnsi="Times New Roman"/>
          <w:bCs/>
          <w:sz w:val="24"/>
          <w:szCs w:val="24"/>
        </w:rPr>
        <w:t>ООО «Инженерные системы»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33A953C7" w14:textId="7880D8B5" w:rsidR="00C470C8" w:rsidRPr="00C470C8" w:rsidRDefault="00C470C8" w:rsidP="00C47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B86ED8">
        <w:rPr>
          <w:rFonts w:ascii="Times New Roman" w:hAnsi="Times New Roman"/>
          <w:bCs/>
          <w:color w:val="000000"/>
          <w:sz w:val="24"/>
          <w:szCs w:val="24"/>
        </w:rPr>
        <w:t>1277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B86ED8">
        <w:rPr>
          <w:rFonts w:ascii="Times New Roman" w:hAnsi="Times New Roman"/>
          <w:bCs/>
          <w:color w:val="000000"/>
          <w:sz w:val="24"/>
          <w:szCs w:val="24"/>
        </w:rPr>
        <w:t>05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B86ED8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B86ED8">
        <w:rPr>
          <w:rFonts w:ascii="Times New Roman" w:hAnsi="Times New Roman"/>
          <w:bCs/>
          <w:sz w:val="24"/>
          <w:szCs w:val="24"/>
        </w:rPr>
        <w:t>05</w:t>
      </w:r>
      <w:r w:rsidRPr="00F1656A">
        <w:rPr>
          <w:rFonts w:ascii="Times New Roman" w:hAnsi="Times New Roman"/>
          <w:bCs/>
          <w:sz w:val="24"/>
          <w:szCs w:val="24"/>
        </w:rPr>
        <w:t xml:space="preserve"> </w:t>
      </w:r>
      <w:r w:rsidR="00B86ED8">
        <w:rPr>
          <w:rFonts w:ascii="Times New Roman" w:hAnsi="Times New Roman"/>
          <w:bCs/>
          <w:sz w:val="24"/>
          <w:szCs w:val="24"/>
        </w:rPr>
        <w:t>августа</w:t>
      </w:r>
      <w:r w:rsidRPr="00F1656A">
        <w:rPr>
          <w:rFonts w:ascii="Times New Roman" w:hAnsi="Times New Roman"/>
          <w:bCs/>
          <w:sz w:val="24"/>
          <w:szCs w:val="24"/>
        </w:rPr>
        <w:t xml:space="preserve"> 2022</w:t>
      </w:r>
      <w:r w:rsidRPr="0089519F">
        <w:rPr>
          <w:rFonts w:ascii="Times New Roman" w:hAnsi="Times New Roman"/>
          <w:bCs/>
          <w:sz w:val="24"/>
          <w:szCs w:val="24"/>
        </w:rPr>
        <w:t xml:space="preserve"> г.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установлено, что                  </w:t>
      </w:r>
      <w:r w:rsidR="00B86ED8" w:rsidRPr="00B86ED8">
        <w:rPr>
          <w:rFonts w:ascii="Times New Roman" w:hAnsi="Times New Roman"/>
          <w:bCs/>
          <w:color w:val="000000"/>
          <w:sz w:val="24"/>
          <w:szCs w:val="24"/>
        </w:rPr>
        <w:t>ООО «Инженерные системы»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  <w:bookmarkEnd w:id="1"/>
    </w:p>
    <w:p w14:paraId="30D26699" w14:textId="77777777" w:rsidR="0036644C" w:rsidRDefault="0036644C" w:rsidP="00E3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E368B9" w14:textId="641D7626" w:rsidR="008B3788" w:rsidRDefault="008B3788" w:rsidP="008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EE536A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019173F6" w14:textId="77777777" w:rsidR="008B3788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441A6435" w14:textId="77777777" w:rsidR="008B3788" w:rsidRPr="00FC7CC0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124382D3" w14:textId="77777777" w:rsidR="0036644C" w:rsidRDefault="0036644C" w:rsidP="0036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FC14EF2" w14:textId="200C486F" w:rsidR="00072551" w:rsidRPr="00626F16" w:rsidRDefault="00072551" w:rsidP="0007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6E848E5" w14:textId="77777777" w:rsidR="008B3788" w:rsidRPr="00DD6A30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bookmarkEnd w:id="0"/>
    <w:p w14:paraId="72867699" w14:textId="7AB50F4F" w:rsidR="00E35B6F" w:rsidRPr="00472665" w:rsidRDefault="00E35B6F" w:rsidP="00E3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36644C" w:rsidRPr="0036644C">
        <w:rPr>
          <w:rFonts w:ascii="Times New Roman" w:hAnsi="Times New Roman"/>
          <w:color w:val="000000"/>
          <w:sz w:val="24"/>
          <w:szCs w:val="24"/>
        </w:rPr>
        <w:t>ООО «ИТС»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1314964A" w14:textId="6CC360C8" w:rsidR="00CC68E5" w:rsidRDefault="00E35B6F" w:rsidP="00CA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CA6C24">
        <w:rPr>
          <w:rFonts w:ascii="Times New Roman" w:hAnsi="Times New Roman"/>
          <w:sz w:val="24"/>
          <w:szCs w:val="24"/>
        </w:rPr>
        <w:t>19530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A6C24" w:rsidRPr="00CA6C24">
        <w:rPr>
          <w:rFonts w:ascii="Times New Roman" w:hAnsi="Times New Roman"/>
          <w:color w:val="000000"/>
          <w:sz w:val="24"/>
          <w:szCs w:val="24"/>
        </w:rPr>
        <w:t xml:space="preserve">Очаково-Матвеевское, ш. Очаковское, д. 34, </w:t>
      </w:r>
      <w:proofErr w:type="spellStart"/>
      <w:r w:rsidR="00CA6C24" w:rsidRPr="00CA6C24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CA6C24" w:rsidRPr="00CA6C24">
        <w:rPr>
          <w:rFonts w:ascii="Times New Roman" w:hAnsi="Times New Roman"/>
          <w:color w:val="000000"/>
          <w:sz w:val="24"/>
          <w:szCs w:val="24"/>
        </w:rPr>
        <w:t xml:space="preserve">. 5, </w:t>
      </w:r>
      <w:proofErr w:type="spellStart"/>
      <w:r w:rsidR="00CA6C24" w:rsidRPr="00CA6C24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CA6C24" w:rsidRPr="00CA6C24">
        <w:rPr>
          <w:rFonts w:ascii="Times New Roman" w:hAnsi="Times New Roman"/>
          <w:color w:val="000000"/>
          <w:sz w:val="24"/>
          <w:szCs w:val="24"/>
        </w:rPr>
        <w:t>. X, ком. 10</w:t>
      </w:r>
      <w:r w:rsidR="00CA6C24">
        <w:rPr>
          <w:rFonts w:ascii="Times New Roman" w:hAnsi="Times New Roman"/>
          <w:color w:val="000000"/>
          <w:sz w:val="24"/>
          <w:szCs w:val="24"/>
        </w:rPr>
        <w:t>.</w:t>
      </w:r>
    </w:p>
    <w:p w14:paraId="1BBB3A4C" w14:textId="3E868ADA" w:rsidR="006B62A9" w:rsidRPr="00F518A9" w:rsidRDefault="00B86ED8" w:rsidP="006B62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62A9">
        <w:rPr>
          <w:rFonts w:ascii="Times New Roman" w:hAnsi="Times New Roman"/>
          <w:sz w:val="24"/>
          <w:szCs w:val="24"/>
        </w:rPr>
        <w:t xml:space="preserve">. </w:t>
      </w:r>
      <w:r w:rsidR="00843296">
        <w:rPr>
          <w:rFonts w:ascii="Times New Roman" w:hAnsi="Times New Roman"/>
          <w:sz w:val="24"/>
          <w:szCs w:val="24"/>
        </w:rPr>
        <w:t xml:space="preserve"> </w:t>
      </w:r>
      <w:r w:rsidR="006B62A9"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6B62A9" w:rsidRPr="009F5AFF">
        <w:rPr>
          <w:rFonts w:ascii="Times New Roman" w:hAnsi="Times New Roman"/>
          <w:sz w:val="24"/>
          <w:szCs w:val="24"/>
        </w:rPr>
        <w:br/>
      </w:r>
      <w:r w:rsidRPr="00B86ED8">
        <w:rPr>
          <w:rFonts w:ascii="Times New Roman" w:hAnsi="Times New Roman"/>
          <w:sz w:val="24"/>
          <w:szCs w:val="24"/>
        </w:rPr>
        <w:t>ООО «Инженерные системы»</w:t>
      </w:r>
      <w:r w:rsidR="006B62A9" w:rsidRPr="00846093">
        <w:rPr>
          <w:rFonts w:ascii="Times New Roman" w:hAnsi="Times New Roman"/>
          <w:sz w:val="24"/>
          <w:szCs w:val="24"/>
        </w:rPr>
        <w:t xml:space="preserve"> право</w:t>
      </w:r>
      <w:r w:rsidR="006B62A9" w:rsidRPr="009F5AFF">
        <w:rPr>
          <w:rFonts w:ascii="Times New Roman" w:hAnsi="Times New Roman"/>
          <w:sz w:val="24"/>
          <w:szCs w:val="24"/>
        </w:rPr>
        <w:t xml:space="preserve"> </w:t>
      </w:r>
      <w:r w:rsidR="006B62A9"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 w:rsidR="006B62A9">
        <w:rPr>
          <w:rFonts w:ascii="Times New Roman" w:hAnsi="Times New Roman"/>
          <w:sz w:val="24"/>
          <w:szCs w:val="24"/>
        </w:rPr>
        <w:t>тального строительства, включая</w:t>
      </w:r>
      <w:r w:rsidR="006B62A9"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 w:rsidR="006B62A9"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="006B62A9"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1E64CA8D" w14:textId="77777777" w:rsidR="006B62A9" w:rsidRDefault="006B62A9" w:rsidP="00CA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CF59DB" w14:textId="17CC3495" w:rsidR="008B3788" w:rsidRDefault="008B378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8447F8C" w14:textId="78E57F77" w:rsidR="004A2EE6" w:rsidRDefault="004A2EE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757EA93" w14:textId="22CEC41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0066E2A" w14:textId="1EC70FEC" w:rsidR="007C3886" w:rsidRDefault="007C3886" w:rsidP="00CC68E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C384F3" w14:textId="1FD00AA8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B358F0B" w14:textId="20BD4941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AFF531" w14:textId="77777777" w:rsidR="007C3886" w:rsidRPr="0004768F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8B3788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C2D" w14:textId="77777777" w:rsidR="00544F71" w:rsidRDefault="00544F71" w:rsidP="00343FAF">
      <w:pPr>
        <w:spacing w:after="0" w:line="240" w:lineRule="auto"/>
      </w:pPr>
      <w:r>
        <w:separator/>
      </w:r>
    </w:p>
  </w:endnote>
  <w:endnote w:type="continuationSeparator" w:id="0">
    <w:p w14:paraId="5406BDB4" w14:textId="77777777" w:rsidR="00544F71" w:rsidRDefault="00544F7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0ABB" w14:textId="77777777" w:rsidR="00544F71" w:rsidRDefault="00544F71" w:rsidP="00343FAF">
      <w:pPr>
        <w:spacing w:after="0" w:line="240" w:lineRule="auto"/>
      </w:pPr>
      <w:r>
        <w:separator/>
      </w:r>
    </w:p>
  </w:footnote>
  <w:footnote w:type="continuationSeparator" w:id="0">
    <w:p w14:paraId="5D204F6D" w14:textId="77777777" w:rsidR="00544F71" w:rsidRDefault="00544F7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65</cp:revision>
  <cp:lastPrinted>2022-08-03T10:02:00Z</cp:lastPrinted>
  <dcterms:created xsi:type="dcterms:W3CDTF">2021-10-07T10:59:00Z</dcterms:created>
  <dcterms:modified xsi:type="dcterms:W3CDTF">2022-08-05T13:09:00Z</dcterms:modified>
</cp:coreProperties>
</file>